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E2435" w:rsidRDefault="00352343">
      <w:pPr>
        <w:tabs>
          <w:tab w:val="left" w:pos="284"/>
        </w:tabs>
        <w:spacing w:before="120" w:line="360" w:lineRule="auto"/>
        <w:jc w:val="center"/>
        <w:rPr>
          <w:rFonts w:ascii="Arial" w:eastAsia="Arial" w:hAnsi="Arial" w:cs="Arial"/>
          <w:u w:val="single"/>
        </w:rPr>
      </w:pPr>
      <w:r>
        <w:rPr>
          <w:noProof/>
          <w:lang w:val="es-AR"/>
        </w:rPr>
        <mc:AlternateContent>
          <mc:Choice Requires="wps">
            <w:drawing>
              <wp:anchor distT="0" distB="0" distL="114300" distR="114300" simplePos="0" relativeHeight="251659264" behindDoc="0" locked="0" layoutInCell="1" hidden="0" allowOverlap="1">
                <wp:simplePos x="0" y="0"/>
                <wp:positionH relativeFrom="column">
                  <wp:posOffset>652145</wp:posOffset>
                </wp:positionH>
                <wp:positionV relativeFrom="paragraph">
                  <wp:posOffset>-15240</wp:posOffset>
                </wp:positionV>
                <wp:extent cx="3048000" cy="572135"/>
                <wp:effectExtent l="0" t="0" r="0" b="0"/>
                <wp:wrapNone/>
                <wp:docPr id="4" name="Cuadro de texto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048000" cy="572135"/>
                        </a:xfrm>
                        <a:prstGeom prst="rect">
                          <a:avLst/>
                        </a:prstGeom>
                        <a:noFill/>
                        <a:ln w="12700" cap="flat" cmpd="sng" algn="ctr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3E2435" w:rsidRDefault="00C65A60">
                            <w:pPr>
                              <w:suppressAutoHyphens/>
                              <w:spacing w:line="1" w:lineRule="atLeast"/>
                              <w:ind w:leftChars="-1" w:hangingChars="1" w:hanging="2"/>
                              <w:textDirection w:val="btLr"/>
                              <w:textAlignment w:val="top"/>
                              <w:outlineLvl w:val="0"/>
                              <w:rPr>
                                <w:rFonts w:ascii="Arial" w:hAnsi="Arial"/>
                                <w:position w:val="-1"/>
                              </w:rPr>
                            </w:pPr>
                            <w:r w:rsidRPr="FFFFFFFF" w:rsidDel="FFFFFFFF">
                              <w:rPr>
                                <w:rFonts w:ascii="Arial" w:hAnsi="Arial"/>
                                <w:b/>
                                <w:i/>
                                <w:position w:val="-1"/>
                                <w:sz w:val="20"/>
                              </w:rPr>
                              <w:t>Pontifica Universidad Católica Argentina</w:t>
                            </w:r>
                          </w:p>
                          <w:p w:rsidR="003E2435" w:rsidRDefault="00C65A60">
                            <w:pPr>
                              <w:suppressAutoHyphens/>
                              <w:spacing w:line="1" w:lineRule="atLeast"/>
                              <w:ind w:leftChars="-1" w:hangingChars="1" w:hanging="2"/>
                              <w:textDirection w:val="btLr"/>
                              <w:textAlignment w:val="top"/>
                              <w:outlineLvl w:val="0"/>
                              <w:rPr>
                                <w:rFonts w:ascii="Arial" w:hAnsi="Arial"/>
                                <w:position w:val="-1"/>
                              </w:rPr>
                            </w:pPr>
                            <w:r w:rsidRPr="FFFFFFFF" w:rsidDel="FFFFFFFF">
                              <w:rPr>
                                <w:rFonts w:ascii="Arial" w:hAnsi="Arial"/>
                                <w:b/>
                                <w:i/>
                                <w:position w:val="-1"/>
                                <w:sz w:val="20"/>
                              </w:rPr>
                              <w:t>Santa María de los Buenos Aires</w:t>
                            </w:r>
                          </w:p>
                          <w:p w:rsidR="003E2435" w:rsidRDefault="00C65A60">
                            <w:pPr>
                              <w:suppressAutoHyphens/>
                              <w:spacing w:line="1" w:lineRule="atLeast"/>
                              <w:ind w:leftChars="-1" w:left="-1" w:hangingChars="1" w:hanging="1"/>
                              <w:textDirection w:val="btLr"/>
                              <w:textAlignment w:val="top"/>
                              <w:outlineLvl w:val="0"/>
                              <w:rPr>
                                <w:position w:val="-1"/>
                                <w:sz w:val="14"/>
                              </w:rPr>
                            </w:pPr>
                            <w:r w:rsidRPr="FFFFFFFF" w:rsidDel="FFFFFFFF">
                              <w:rPr>
                                <w:rFonts w:ascii="Arial" w:hAnsi="Arial"/>
                                <w:i/>
                                <w:position w:val="-1"/>
                                <w:sz w:val="14"/>
                              </w:rPr>
                              <w:t>Av. Alicia M. de Justo 1300 (1107), Buenos Aires, Argentina</w:t>
                            </w:r>
                          </w:p>
                          <w:p w:rsidR="003E2435" w:rsidRDefault="003E2435">
                            <w:pPr>
                              <w:suppressAutoHyphens/>
                              <w:spacing w:line="1" w:lineRule="atLeast"/>
                              <w:ind w:leftChars="-1" w:hangingChars="1" w:hanging="2"/>
                              <w:textDirection w:val="btLr"/>
                              <w:textAlignment w:val="top"/>
                              <w:outlineLvl w:val="0"/>
                              <w:rPr>
                                <w:position w:val="-1"/>
                              </w:rPr>
                            </w:pPr>
                          </w:p>
                          <w:p w:rsidR="003E2435" w:rsidRDefault="003E2435">
                            <w:pPr>
                              <w:suppressAutoHyphens/>
                              <w:spacing w:line="1" w:lineRule="atLeast"/>
                              <w:ind w:leftChars="-1" w:hangingChars="1" w:hanging="2"/>
                              <w:textDirection w:val="btLr"/>
                              <w:textAlignment w:val="top"/>
                              <w:outlineLvl w:val="0"/>
                              <w:rPr>
                                <w:position w:val="-1"/>
                              </w:rPr>
                            </w:pPr>
                          </w:p>
                        </w:txbxContent>
                      </wps:txbx>
                      <wps:bodyPr wrap="square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Cuadro de texto 4" o:spid="_x0000_s1026" type="#_x0000_t202" style="position:absolute;left:0;text-align:left;margin-left:51.35pt;margin-top:-1.2pt;width:240pt;height:45.0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" filled="f" stroked="f" strokeweight="1pt">
                <v:textbox>
                  <w:txbxContent>
                    <w:p w:rsidR="003E2435" w:rsidRDefault="00C65A60">
                      <w:pPr>
                        <w:suppressAutoHyphens/>
                        <w:spacing w:line="1" w:lineRule="atLeast"/>
                        <w:ind w:leftChars="-1" w:hangingChars="1" w:hanging="2"/>
                        <w:textDirection w:val="btLr"/>
                        <w:textAlignment w:val="top"/>
                        <w:outlineLvl w:val="0"/>
                        <w:rPr>
                          <w:rFonts w:ascii="Arial" w:hAnsi="Arial"/>
                          <w:position w:val="-1"/>
                        </w:rPr>
                      </w:pPr>
                      <w:r w:rsidRPr="FFFFFFFF" w:rsidDel="FFFFFFFF">
                        <w:rPr>
                          <w:rFonts w:ascii="Arial" w:hAnsi="Arial"/>
                          <w:b/>
                          <w:i/>
                          <w:position w:val="-1"/>
                          <w:sz w:val="20"/>
                        </w:rPr>
                        <w:t>Pontifica Universidad Católica Argentina</w:t>
                      </w:r>
                    </w:p>
                    <w:p w:rsidR="003E2435" w:rsidRDefault="00C65A60">
                      <w:pPr>
                        <w:suppressAutoHyphens/>
                        <w:spacing w:line="1" w:lineRule="atLeast"/>
                        <w:ind w:leftChars="-1" w:hangingChars="1" w:hanging="2"/>
                        <w:textDirection w:val="btLr"/>
                        <w:textAlignment w:val="top"/>
                        <w:outlineLvl w:val="0"/>
                        <w:rPr>
                          <w:rFonts w:ascii="Arial" w:hAnsi="Arial"/>
                          <w:position w:val="-1"/>
                        </w:rPr>
                      </w:pPr>
                      <w:r w:rsidRPr="FFFFFFFF" w:rsidDel="FFFFFFFF">
                        <w:rPr>
                          <w:rFonts w:ascii="Arial" w:hAnsi="Arial"/>
                          <w:b/>
                          <w:i/>
                          <w:position w:val="-1"/>
                          <w:sz w:val="20"/>
                        </w:rPr>
                        <w:t>Santa María de los Buenos Aires</w:t>
                      </w:r>
                    </w:p>
                    <w:p w:rsidR="003E2435" w:rsidRDefault="00C65A60">
                      <w:pPr>
                        <w:suppressAutoHyphens/>
                        <w:spacing w:line="1" w:lineRule="atLeast"/>
                        <w:ind w:leftChars="-1" w:left="-1" w:hangingChars="1" w:hanging="1"/>
                        <w:textDirection w:val="btLr"/>
                        <w:textAlignment w:val="top"/>
                        <w:outlineLvl w:val="0"/>
                        <w:rPr>
                          <w:position w:val="-1"/>
                          <w:sz w:val="14"/>
                        </w:rPr>
                      </w:pPr>
                      <w:r w:rsidRPr="FFFFFFFF" w:rsidDel="FFFFFFFF">
                        <w:rPr>
                          <w:rFonts w:ascii="Arial" w:hAnsi="Arial"/>
                          <w:i/>
                          <w:position w:val="-1"/>
                          <w:sz w:val="14"/>
                        </w:rPr>
                        <w:t>Av. Alicia M. de Justo 1300 (1107), Buenos Aires, Argentina</w:t>
                      </w:r>
                    </w:p>
                    <w:p w:rsidR="003E2435" w:rsidRDefault="003E2435">
                      <w:pPr>
                        <w:suppressAutoHyphens/>
                        <w:spacing w:line="1" w:lineRule="atLeast"/>
                        <w:ind w:leftChars="-1" w:hangingChars="1" w:hanging="2"/>
                        <w:textDirection w:val="btLr"/>
                        <w:textAlignment w:val="top"/>
                        <w:outlineLvl w:val="0"/>
                        <w:rPr>
                          <w:position w:val="-1"/>
                        </w:rPr>
                      </w:pPr>
                    </w:p>
                    <w:p w:rsidR="003E2435" w:rsidRDefault="003E2435">
                      <w:pPr>
                        <w:suppressAutoHyphens/>
                        <w:spacing w:line="1" w:lineRule="atLeast"/>
                        <w:ind w:leftChars="-1" w:hangingChars="1" w:hanging="2"/>
                        <w:textDirection w:val="btLr"/>
                        <w:textAlignment w:val="top"/>
                        <w:outlineLvl w:val="0"/>
                        <w:rPr>
                          <w:position w:val="-1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Pr="FFFFFFFF" w:rsidDel="FFFFFFFF">
        <w:rPr>
          <w:noProof/>
          <w:color w:val="808080"/>
          <w:position w:val="-1"/>
          <w:lang w:val="es-AR"/>
          <w:specVanish/>
        </w:rPr>
        <w:drawing>
          <wp:anchor distT="0" distB="0" distL="114300" distR="114300" simplePos="0" relativeHeight="251662336" behindDoc="1" locked="0" layoutInCell="1" allowOverlap="1" wp14:anchorId="68AB1681">
            <wp:simplePos x="0" y="0"/>
            <wp:positionH relativeFrom="column">
              <wp:posOffset>35560</wp:posOffset>
            </wp:positionH>
            <wp:positionV relativeFrom="paragraph">
              <wp:posOffset>0</wp:posOffset>
            </wp:positionV>
            <wp:extent cx="603885" cy="531495"/>
            <wp:effectExtent l="0" t="0" r="5715" b="1905"/>
            <wp:wrapTight wrapText="bothSides">
              <wp:wrapPolygon edited="0">
                <wp:start x="0" y="0"/>
                <wp:lineTo x="0" y="20903"/>
                <wp:lineTo x="21123" y="20903"/>
                <wp:lineTo x="21123" y="0"/>
                <wp:lineTo x="0" y="0"/>
              </wp:wrapPolygon>
            </wp:wrapTight>
            <wp:docPr id="1025" name="Imagen 1025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25" name="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clr">
                    <a:xfrm>
                      <a:off x="0" y="0"/>
                      <a:ext cx="603885" cy="531495"/>
                    </a:xfrm>
                    <a:prstGeom prst="rect">
                      <a:avLst/>
                    </a:prstGeom>
                    <a:ln w="9525" cap="rnd" cmpd="sng" algn="ctr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>
        <w:rPr>
          <w:noProof/>
          <w:lang w:val="es-AR"/>
        </w:rPr>
        <mc:AlternateContent>
          <mc:Choice Requires="wps">
            <w:drawing>
              <wp:anchor distT="0" distB="0" distL="114300" distR="114300" simplePos="0" relativeHeight="251658240" behindDoc="0" locked="0" layoutInCell="1" hidden="0" allowOverlap="1">
                <wp:simplePos x="0" y="0"/>
                <wp:positionH relativeFrom="column">
                  <wp:posOffset>-14605</wp:posOffset>
                </wp:positionH>
                <wp:positionV relativeFrom="paragraph">
                  <wp:posOffset>-443865</wp:posOffset>
                </wp:positionV>
                <wp:extent cx="6552565" cy="266700"/>
                <wp:effectExtent l="0" t="0" r="19685" b="19050"/>
                <wp:wrapNone/>
                <wp:docPr id="2" name="Cuadro de texto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552565" cy="266700"/>
                        </a:xfrm>
                        <a:prstGeom prst="rect">
                          <a:avLst/>
                        </a:prstGeom>
                        <a:solidFill>
                          <a:srgbClr val="C0C0C0"/>
                        </a:solidFill>
                        <a:ln w="12700" cap="flat" cmpd="sng" algn="ctr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3E2435" w:rsidRDefault="00C65A60">
                            <w:pPr>
                              <w:pStyle w:val="Ttulo1"/>
                              <w:suppressAutoHyphens/>
                              <w:spacing w:line="1" w:lineRule="atLeast"/>
                              <w:ind w:leftChars="-1" w:left="1" w:hangingChars="1" w:hanging="3"/>
                              <w:jc w:val="center"/>
                              <w:textDirection w:val="btLr"/>
                              <w:textAlignment w:val="top"/>
                              <w:rPr>
                                <w:rFonts w:ascii="Tahoma" w:hAnsi="Tahoma" w:cs="Tahoma"/>
                                <w:color w:val="auto"/>
                                <w:position w:val="-1"/>
                                <w:sz w:val="28"/>
                              </w:rPr>
                            </w:pPr>
                            <w:r w:rsidRPr="FFFFFFFF" w:rsidDel="FFFFFFFF">
                              <w:rPr>
                                <w:rFonts w:ascii="Tahoma" w:hAnsi="Tahoma" w:cs="Tahoma"/>
                                <w:color w:val="auto"/>
                                <w:position w:val="-1"/>
                                <w:sz w:val="28"/>
                                <w:highlight w:val="lightGray"/>
                              </w:rPr>
                              <w:t>PLANILLA</w:t>
                            </w:r>
                            <w:r w:rsidRPr="FFFFFFFF" w:rsidDel="FFFFFFFF">
                              <w:rPr>
                                <w:rFonts w:ascii="Tahoma" w:hAnsi="Tahoma" w:cs="Tahoma"/>
                                <w:position w:val="-1"/>
                                <w:sz w:val="28"/>
                                <w:highlight w:val="lightGray"/>
                              </w:rPr>
                              <w:t xml:space="preserve"> </w:t>
                            </w:r>
                            <w:r w:rsidRPr="FFFFFFFF" w:rsidDel="FFFFFFFF">
                              <w:rPr>
                                <w:rFonts w:ascii="Tahoma" w:hAnsi="Tahoma" w:cs="Tahoma"/>
                                <w:color w:val="auto"/>
                                <w:position w:val="-1"/>
                                <w:sz w:val="28"/>
                                <w:highlight w:val="lightGray"/>
                              </w:rPr>
                              <w:t>CURRICULUM</w:t>
                            </w:r>
                            <w:r w:rsidRPr="FFFFFFFF" w:rsidDel="FFFFFFFF">
                              <w:rPr>
                                <w:rFonts w:ascii="Tahoma" w:hAnsi="Tahoma" w:cs="Tahoma"/>
                                <w:position w:val="-1"/>
                                <w:sz w:val="28"/>
                                <w:highlight w:val="lightGray"/>
                              </w:rPr>
                              <w:t xml:space="preserve"> </w:t>
                            </w:r>
                            <w:r w:rsidRPr="FFFFFFFF" w:rsidDel="FFFFFFFF">
                              <w:rPr>
                                <w:rFonts w:ascii="Tahoma" w:hAnsi="Tahoma" w:cs="Tahoma"/>
                                <w:color w:val="auto"/>
                                <w:position w:val="-1"/>
                                <w:sz w:val="28"/>
                                <w:highlight w:val="lightGray"/>
                              </w:rPr>
                              <w:t>VITAE</w:t>
                            </w:r>
                          </w:p>
                          <w:p w:rsidR="003E2435" w:rsidRDefault="003E2435">
                            <w:pPr>
                              <w:suppressAutoHyphens/>
                              <w:spacing w:line="1" w:lineRule="atLeast"/>
                              <w:ind w:leftChars="-1" w:hangingChars="1" w:hanging="2"/>
                              <w:textDirection w:val="btLr"/>
                              <w:textAlignment w:val="top"/>
                              <w:outlineLvl w:val="0"/>
                              <w:rPr>
                                <w:position w:val="-1"/>
                              </w:rPr>
                            </w:pPr>
                          </w:p>
                        </w:txbxContent>
                      </wps:txbx>
                      <wps:bodyPr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>
            <w:pict>
              <v:shape id="Cuadro de texto 2" o:spid="_x0000_s1027" type="#_x0000_t202" style="position:absolute;left:0;text-align:left;margin-left:-1.15pt;margin-top:-34.95pt;width:515.95pt;height:21pt;z-index:251658240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" fillcolor="silver" strokeweight="1pt">
                <v:textbox>
                  <w:txbxContent>
                    <w:p w:rsidR="003E2435" w:rsidRDefault="00C65A60">
                      <w:pPr>
                        <w:pStyle w:val="Ttulo1"/>
                        <w:suppressAutoHyphens/>
                        <w:spacing w:line="1" w:lineRule="atLeast"/>
                        <w:ind w:leftChars="-1" w:left="1" w:hangingChars="1" w:hanging="3"/>
                        <w:jc w:val="center"/>
                        <w:textDirection w:val="btLr"/>
                        <w:textAlignment w:val="top"/>
                        <w:rPr>
                          <w:rFonts w:ascii="Tahoma" w:hAnsi="Tahoma" w:cs="Tahoma"/>
                          <w:color w:val="auto"/>
                          <w:position w:val="-1"/>
                          <w:sz w:val="28"/>
                        </w:rPr>
                      </w:pPr>
                      <w:r w:rsidRPr="FFFFFFFF" w:rsidDel="FFFFFFFF">
                        <w:rPr>
                          <w:rFonts w:ascii="Tahoma" w:hAnsi="Tahoma" w:cs="Tahoma"/>
                          <w:color w:val="auto"/>
                          <w:position w:val="-1"/>
                          <w:sz w:val="28"/>
                          <w:highlight w:val="lightGray"/>
                        </w:rPr>
                        <w:t>PLANILLA</w:t>
                      </w:r>
                      <w:r w:rsidRPr="FFFFFFFF" w:rsidDel="FFFFFFFF">
                        <w:rPr>
                          <w:rFonts w:ascii="Tahoma" w:hAnsi="Tahoma" w:cs="Tahoma"/>
                          <w:position w:val="-1"/>
                          <w:sz w:val="28"/>
                          <w:highlight w:val="lightGray"/>
                        </w:rPr>
                        <w:t xml:space="preserve"> </w:t>
                      </w:r>
                      <w:r w:rsidRPr="FFFFFFFF" w:rsidDel="FFFFFFFF">
                        <w:rPr>
                          <w:rFonts w:ascii="Tahoma" w:hAnsi="Tahoma" w:cs="Tahoma"/>
                          <w:color w:val="auto"/>
                          <w:position w:val="-1"/>
                          <w:sz w:val="28"/>
                          <w:highlight w:val="lightGray"/>
                        </w:rPr>
                        <w:t>CURRICULUM</w:t>
                      </w:r>
                      <w:r w:rsidRPr="FFFFFFFF" w:rsidDel="FFFFFFFF">
                        <w:rPr>
                          <w:rFonts w:ascii="Tahoma" w:hAnsi="Tahoma" w:cs="Tahoma"/>
                          <w:position w:val="-1"/>
                          <w:sz w:val="28"/>
                          <w:highlight w:val="lightGray"/>
                        </w:rPr>
                        <w:t xml:space="preserve"> </w:t>
                      </w:r>
                      <w:r w:rsidRPr="FFFFFFFF" w:rsidDel="FFFFFFFF">
                        <w:rPr>
                          <w:rFonts w:ascii="Tahoma" w:hAnsi="Tahoma" w:cs="Tahoma"/>
                          <w:color w:val="auto"/>
                          <w:position w:val="-1"/>
                          <w:sz w:val="28"/>
                          <w:highlight w:val="lightGray"/>
                        </w:rPr>
                        <w:t>VITAE</w:t>
                      </w:r>
                    </w:p>
                    <w:p w:rsidR="003E2435" w:rsidRDefault="003E2435">
                      <w:pPr>
                        <w:suppressAutoHyphens/>
                        <w:spacing w:line="1" w:lineRule="atLeast"/>
                        <w:ind w:leftChars="-1" w:hangingChars="1" w:hanging="2"/>
                        <w:textDirection w:val="btLr"/>
                        <w:textAlignment w:val="top"/>
                        <w:outlineLvl w:val="0"/>
                        <w:rPr>
                          <w:position w:val="-1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C65A60">
        <w:rPr>
          <w:noProof/>
          <w:lang w:val="es-AR"/>
        </w:rPr>
        <mc:AlternateContent>
          <mc:Choice Requires="wps">
            <w:drawing>
              <wp:anchor distT="0" distB="0" distL="114300" distR="114300" simplePos="0" relativeHeight="251660288" behindDoc="0" locked="0" layoutInCell="1" hidden="0" allowOverlap="1">
                <wp:simplePos x="0" y="0"/>
                <wp:positionH relativeFrom="column">
                  <wp:posOffset>12066</wp:posOffset>
                </wp:positionH>
                <wp:positionV relativeFrom="paragraph">
                  <wp:posOffset>274320</wp:posOffset>
                </wp:positionV>
                <wp:extent cx="625475" cy="562610"/>
                <wp:effectExtent l="0" t="0" r="0" b="0"/>
                <wp:wrapNone/>
                <wp:docPr id="3" name="Cuadro de texto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25475" cy="562610"/>
                        </a:xfrm>
                        <a:prstGeom prst="rect">
                          <a:avLst/>
                        </a:prstGeom>
                        <a:noFill/>
                        <a:ln w="12700" cap="flat" cmpd="sng" algn="ctr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3E2435" w:rsidRDefault="003E2435">
                            <w:pPr>
                              <w:suppressAutoHyphens/>
                              <w:spacing w:line="1" w:lineRule="atLeast"/>
                              <w:ind w:leftChars="-1" w:hangingChars="1" w:hanging="2"/>
                              <w:textDirection w:val="btLr"/>
                              <w:textAlignment w:val="top"/>
                              <w:outlineLvl w:val="0"/>
                              <w:rPr>
                                <w:position w:val="-1"/>
                              </w:rPr>
                            </w:pPr>
                          </w:p>
                          <w:p w:rsidR="003E2435" w:rsidRDefault="003E2435">
                            <w:pPr>
                              <w:suppressAutoHyphens/>
                              <w:spacing w:line="1" w:lineRule="atLeast"/>
                              <w:ind w:leftChars="-1" w:hangingChars="1" w:hanging="2"/>
                              <w:textDirection w:val="btLr"/>
                              <w:textAlignment w:val="top"/>
                              <w:outlineLvl w:val="0"/>
                              <w:rPr>
                                <w:position w:val="-1"/>
                              </w:rPr>
                            </w:pPr>
                          </w:p>
                        </w:txbxContent>
                      </wps:txbx>
                      <wps:bodyPr/>
                    </wps:wsp>
                  </a:graphicData>
                </a:graphic>
              </wp:anchor>
            </w:drawing>
          </mc:Choice>
  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>
            <w:pict>
              <v:shape id="Cuadro de texto 3" o:spid="_x0000_s1028" type="#_x0000_t202" style="position:absolute;left:0;text-align:left;margin-left:.95pt;margin-top:21.6pt;width:49.25pt;height:44.3pt;z-index:2516602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" filled="f" stroked="f" strokeweight="1pt">
                <v:textbox>
                  <w:txbxContent>
                    <w:p w:rsidR="003E2435" w:rsidRDefault="003E2435">
                      <w:pPr>
                        <w:suppressAutoHyphens/>
                        <w:spacing w:line="1" w:lineRule="atLeast"/>
                        <w:ind w:leftChars="-1" w:hangingChars="1" w:hanging="2"/>
                        <w:textDirection w:val="btLr"/>
                        <w:textAlignment w:val="top"/>
                        <w:outlineLvl w:val="0"/>
                        <w:rPr>
                          <w:position w:val="-1"/>
                        </w:rPr>
                      </w:pPr>
                    </w:p>
                    <w:p w:rsidR="003E2435" w:rsidRDefault="003E2435">
                      <w:pPr>
                        <w:suppressAutoHyphens/>
                        <w:spacing w:line="1" w:lineRule="atLeast"/>
                        <w:ind w:leftChars="-1" w:hangingChars="1" w:hanging="2"/>
                        <w:textDirection w:val="btLr"/>
                        <w:textAlignment w:val="top"/>
                        <w:outlineLvl w:val="0"/>
                        <w:rPr>
                          <w:position w:val="-1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352343" w:rsidRDefault="00352343" w:rsidP="00352343">
      <w:pPr>
        <w:spacing w:before="120" w:line="360" w:lineRule="auto"/>
        <w:rPr>
          <w:rFonts w:ascii="Arial" w:eastAsia="Arial" w:hAnsi="Arial" w:cs="Arial"/>
          <w:u w:val="single"/>
        </w:rPr>
      </w:pPr>
    </w:p>
    <w:p w:rsidR="003E2435" w:rsidRDefault="00C65A60" w:rsidP="00352343">
      <w:pPr>
        <w:spacing w:before="120" w:line="360" w:lineRule="auto"/>
        <w:rPr>
          <w:rFonts w:ascii="Arial" w:eastAsia="Arial" w:hAnsi="Arial" w:cs="Arial"/>
          <w:u w:val="single"/>
        </w:rPr>
      </w:pPr>
      <w:r>
        <w:rPr>
          <w:noProof/>
          <w:lang w:val="es-AR"/>
        </w:rPr>
        <mc:AlternateContent>
          <mc:Choice Requires="wps">
            <w:drawing>
              <wp:anchor distT="0" distB="0" distL="114300" distR="114300" simplePos="0" relativeHeight="251661312" behindDoc="0" locked="0" layoutInCell="1" hidden="0" allowOverlap="1">
                <wp:simplePos x="0" y="0"/>
                <wp:positionH relativeFrom="column">
                  <wp:posOffset>658495</wp:posOffset>
                </wp:positionH>
                <wp:positionV relativeFrom="paragraph">
                  <wp:posOffset>122554</wp:posOffset>
                </wp:positionV>
                <wp:extent cx="5849620" cy="3810"/>
                <wp:effectExtent l="0" t="0" r="0" b="0"/>
                <wp:wrapNone/>
                <wp:docPr id="1" name="Conector recto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rot="21600000" flipV="1">
                          <a:off x="0" y="0"/>
                          <a:ext cx="5849620" cy="3810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25400" cap="flat" cmpd="sng" algn="ctr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dgm="http://schemas.openxmlformats.org/drawingml/2006/diagram" xmlns:lc="http://schemas.openxmlformats.org/drawingml/2006/lockedCanvas" xmlns:c="http://schemas.openxmlformats.org/drawingml/2006/chart" xmlns:pic="http://schemas.openxmlformats.org/drawingml/2006/picture" xmlns:a="http://schemas.openxmlformats.org/drawingml/2006/main" xmlns:sl="http://schemas.openxmlformats.org/schemaLibrary/2006/main">
            <w:drawing>
              <wp:anchor allowOverlap="1" behindDoc="0" distB="0" distT="0" distL="114300" distR="114300" hidden="0" layoutInCell="1" locked="0" relativeHeight="0" simplePos="0">
                <wp:simplePos x="0" y="0"/>
                <wp:positionH relativeFrom="column">
                  <wp:posOffset>658495</wp:posOffset>
                </wp:positionH>
                <wp:positionV relativeFrom="paragraph">
                  <wp:posOffset>122554</wp:posOffset>
                </wp:positionV>
                <wp:extent cx="5849620" cy="3810"/>
                <wp:effectExtent b="0" l="0" r="0" t="0"/>
                <wp:wrapNone/>
                <wp:docPr id="1" name="image2.png"/>
                <a:graphic>
                  <a:graphicData uri="http://schemas.openxmlformats.org/drawingml/2006/picture">
                    <pic:pic>
                      <pic:nvPicPr>
                        <pic:cNvPr id="0" name="image2.png"/>
                        <pic:cNvPicPr preferRelativeResize="0"/>
                      </pic:nvPicPr>
                      <pic:blipFill>
                        <a:blip r:embed="rId10"/>
                        <a:srcRect b="0" l="0" r="0" t="0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5849620" cy="3810"/>
                        </a:xfrm>
                        <a:prstGeom prst="rect"/>
                        <a:ln/>
                      </pic:spPr>
                    </pic:pic>
                  </a:graphicData>
                </a:graphic>
              </wp:anchor>
            </w:drawing>
          </mc:Fallback>
        </mc:AlternateContent>
      </w:r>
    </w:p>
    <w:tbl>
      <w:tblPr>
        <w:tblStyle w:val="a"/>
        <w:tblW w:w="9986" w:type="dxa"/>
        <w:tblInd w:w="36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9986"/>
      </w:tblGrid>
      <w:tr w:rsidR="003E2435">
        <w:trPr>
          <w:trHeight w:val="365"/>
        </w:trPr>
        <w:tc>
          <w:tcPr>
            <w:tcW w:w="9986" w:type="dxa"/>
            <w:shd w:val="clear" w:color="auto" w:fill="CCCCCC"/>
            <w:vAlign w:val="center"/>
          </w:tcPr>
          <w:p w:rsidR="003E2435" w:rsidRDefault="00C65A60">
            <w:pPr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sz w:val="20"/>
                <w:szCs w:val="20"/>
              </w:rPr>
              <w:t>1.</w:t>
            </w:r>
            <w:r>
              <w:rPr>
                <w:rFonts w:ascii="Arial" w:eastAsia="Arial" w:hAnsi="Arial" w:cs="Arial"/>
                <w:b/>
                <w:color w:val="FFFFFF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b/>
                <w:sz w:val="20"/>
                <w:szCs w:val="20"/>
              </w:rPr>
              <w:t>Datos</w:t>
            </w:r>
            <w:r>
              <w:rPr>
                <w:rFonts w:ascii="Arial" w:eastAsia="Arial" w:hAnsi="Arial" w:cs="Arial"/>
                <w:b/>
                <w:color w:val="FFFFFF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b/>
                <w:sz w:val="20"/>
                <w:szCs w:val="20"/>
              </w:rPr>
              <w:t>Personales</w:t>
            </w:r>
          </w:p>
        </w:tc>
      </w:tr>
    </w:tbl>
    <w:tbl>
      <w:tblPr>
        <w:tblStyle w:val="a0"/>
        <w:tblW w:w="11712" w:type="dxa"/>
        <w:tblInd w:w="354" w:type="dxa"/>
        <w:tblLayout w:type="fixed"/>
        <w:tblLook w:val="0000" w:firstRow="0" w:lastRow="0" w:firstColumn="0" w:lastColumn="0" w:noHBand="0" w:noVBand="0"/>
      </w:tblPr>
      <w:tblGrid>
        <w:gridCol w:w="2126"/>
        <w:gridCol w:w="851"/>
        <w:gridCol w:w="1984"/>
        <w:gridCol w:w="425"/>
        <w:gridCol w:w="567"/>
        <w:gridCol w:w="993"/>
        <w:gridCol w:w="1134"/>
        <w:gridCol w:w="3632"/>
      </w:tblGrid>
      <w:tr w:rsidR="003E2435">
        <w:tc>
          <w:tcPr>
            <w:tcW w:w="2126" w:type="dxa"/>
          </w:tcPr>
          <w:p w:rsidR="003E2435" w:rsidRDefault="00C65A60">
            <w:pPr>
              <w:spacing w:before="120" w:line="360" w:lineRule="auto"/>
              <w:jc w:val="both"/>
              <w:rPr>
                <w:rFonts w:ascii="Arial" w:eastAsia="Arial" w:hAnsi="Arial" w:cs="Arial"/>
                <w:sz w:val="20"/>
                <w:szCs w:val="20"/>
                <w:u w:val="single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Apellido y nombres:</w:t>
            </w:r>
          </w:p>
        </w:tc>
        <w:tc>
          <w:tcPr>
            <w:tcW w:w="9586" w:type="dxa"/>
            <w:gridSpan w:val="7"/>
          </w:tcPr>
          <w:p w:rsidR="003E2435" w:rsidRDefault="00C65A60">
            <w:pPr>
              <w:spacing w:before="120" w:line="360" w:lineRule="auto"/>
              <w:jc w:val="both"/>
              <w:rPr>
                <w:rFonts w:ascii="Arial" w:eastAsia="Arial" w:hAnsi="Arial" w:cs="Arial"/>
                <w:sz w:val="20"/>
                <w:szCs w:val="20"/>
                <w:u w:val="single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Aceiro, María Agustina</w:t>
            </w:r>
          </w:p>
        </w:tc>
      </w:tr>
      <w:tr w:rsidR="003E2435">
        <w:tc>
          <w:tcPr>
            <w:tcW w:w="2977" w:type="dxa"/>
            <w:gridSpan w:val="2"/>
          </w:tcPr>
          <w:p w:rsidR="003E2435" w:rsidRDefault="003E2435">
            <w:pPr>
              <w:spacing w:before="120" w:line="360" w:lineRule="auto"/>
              <w:jc w:val="both"/>
              <w:rPr>
                <w:rFonts w:ascii="Arial" w:eastAsia="Arial" w:hAnsi="Arial" w:cs="Arial"/>
                <w:sz w:val="20"/>
                <w:szCs w:val="20"/>
                <w:u w:val="single"/>
              </w:rPr>
            </w:pPr>
            <w:bookmarkStart w:id="0" w:name="_GoBack"/>
            <w:bookmarkEnd w:id="0"/>
          </w:p>
        </w:tc>
        <w:tc>
          <w:tcPr>
            <w:tcW w:w="8735" w:type="dxa"/>
            <w:gridSpan w:val="6"/>
          </w:tcPr>
          <w:p w:rsidR="003E2435" w:rsidRDefault="003E2435">
            <w:pPr>
              <w:spacing w:before="120" w:line="360" w:lineRule="auto"/>
              <w:jc w:val="both"/>
              <w:rPr>
                <w:rFonts w:ascii="Arial" w:eastAsia="Arial" w:hAnsi="Arial" w:cs="Arial"/>
                <w:sz w:val="20"/>
                <w:szCs w:val="20"/>
                <w:u w:val="single"/>
              </w:rPr>
            </w:pPr>
          </w:p>
        </w:tc>
      </w:tr>
      <w:tr w:rsidR="003E2435">
        <w:tc>
          <w:tcPr>
            <w:tcW w:w="4961" w:type="dxa"/>
            <w:gridSpan w:val="3"/>
          </w:tcPr>
          <w:p w:rsidR="003E2435" w:rsidRDefault="003E2435">
            <w:pPr>
              <w:spacing w:before="120" w:line="360" w:lineRule="auto"/>
              <w:jc w:val="both"/>
              <w:rPr>
                <w:rFonts w:ascii="Arial" w:eastAsia="Arial" w:hAnsi="Arial" w:cs="Arial"/>
                <w:sz w:val="20"/>
                <w:szCs w:val="20"/>
                <w:u w:val="single"/>
              </w:rPr>
            </w:pPr>
          </w:p>
        </w:tc>
        <w:tc>
          <w:tcPr>
            <w:tcW w:w="6751" w:type="dxa"/>
            <w:gridSpan w:val="5"/>
          </w:tcPr>
          <w:p w:rsidR="003E2435" w:rsidRDefault="003E2435">
            <w:pPr>
              <w:spacing w:before="120" w:line="360" w:lineRule="auto"/>
              <w:jc w:val="both"/>
              <w:rPr>
                <w:rFonts w:ascii="Arial" w:eastAsia="Arial" w:hAnsi="Arial" w:cs="Arial"/>
                <w:sz w:val="20"/>
                <w:szCs w:val="20"/>
                <w:u w:val="single"/>
              </w:rPr>
            </w:pPr>
          </w:p>
        </w:tc>
      </w:tr>
      <w:tr w:rsidR="003E2435">
        <w:tc>
          <w:tcPr>
            <w:tcW w:w="4961" w:type="dxa"/>
            <w:gridSpan w:val="3"/>
          </w:tcPr>
          <w:p w:rsidR="003E2435" w:rsidRPr="00352343" w:rsidRDefault="003E2435" w:rsidP="00352343">
            <w:pPr>
              <w:spacing w:before="120" w:line="360" w:lineRule="auto"/>
              <w:jc w:val="both"/>
              <w:rPr>
                <w:rFonts w:ascii="Arial" w:eastAsia="Arial" w:hAnsi="Arial" w:cs="Arial"/>
                <w:sz w:val="20"/>
                <w:szCs w:val="20"/>
                <w:lang w:val="en-US"/>
              </w:rPr>
            </w:pPr>
          </w:p>
        </w:tc>
        <w:tc>
          <w:tcPr>
            <w:tcW w:w="425" w:type="dxa"/>
          </w:tcPr>
          <w:p w:rsidR="003E2435" w:rsidRDefault="003E2435">
            <w:pPr>
              <w:rPr>
                <w:rFonts w:ascii="Arial" w:eastAsia="Arial" w:hAnsi="Arial" w:cs="Arial"/>
                <w:sz w:val="20"/>
                <w:szCs w:val="20"/>
              </w:rPr>
            </w:pPr>
            <w:bookmarkStart w:id="1" w:name="gjdgxs" w:colFirst="0" w:colLast="0"/>
            <w:bookmarkEnd w:id="1"/>
          </w:p>
        </w:tc>
        <w:tc>
          <w:tcPr>
            <w:tcW w:w="567" w:type="dxa"/>
          </w:tcPr>
          <w:p w:rsidR="003E2435" w:rsidRDefault="003E2435">
            <w:pPr>
              <w:spacing w:before="120" w:line="360" w:lineRule="auto"/>
              <w:jc w:val="both"/>
              <w:rPr>
                <w:rFonts w:ascii="Arial" w:eastAsia="Arial" w:hAnsi="Arial" w:cs="Arial"/>
                <w:sz w:val="20"/>
                <w:szCs w:val="20"/>
              </w:rPr>
            </w:pPr>
          </w:p>
        </w:tc>
        <w:tc>
          <w:tcPr>
            <w:tcW w:w="993" w:type="dxa"/>
          </w:tcPr>
          <w:p w:rsidR="003E2435" w:rsidRDefault="003E2435">
            <w:pPr>
              <w:spacing w:before="120" w:line="360" w:lineRule="auto"/>
              <w:jc w:val="both"/>
              <w:rPr>
                <w:rFonts w:ascii="Arial" w:eastAsia="Arial" w:hAnsi="Arial" w:cs="Arial"/>
                <w:sz w:val="20"/>
                <w:szCs w:val="20"/>
              </w:rPr>
            </w:pPr>
          </w:p>
        </w:tc>
        <w:tc>
          <w:tcPr>
            <w:tcW w:w="1134" w:type="dxa"/>
          </w:tcPr>
          <w:p w:rsidR="003E2435" w:rsidRDefault="003E2435">
            <w:pPr>
              <w:rPr>
                <w:rFonts w:ascii="Arial" w:eastAsia="Arial" w:hAnsi="Arial" w:cs="Arial"/>
                <w:sz w:val="20"/>
                <w:szCs w:val="20"/>
              </w:rPr>
            </w:pPr>
          </w:p>
        </w:tc>
        <w:tc>
          <w:tcPr>
            <w:tcW w:w="3632" w:type="dxa"/>
          </w:tcPr>
          <w:p w:rsidR="003E2435" w:rsidRDefault="003E2435">
            <w:pPr>
              <w:spacing w:before="120" w:line="360" w:lineRule="auto"/>
              <w:ind w:left="-8717"/>
              <w:jc w:val="both"/>
              <w:rPr>
                <w:rFonts w:ascii="Arial" w:eastAsia="Arial" w:hAnsi="Arial" w:cs="Arial"/>
                <w:sz w:val="20"/>
                <w:szCs w:val="20"/>
              </w:rPr>
            </w:pPr>
          </w:p>
        </w:tc>
      </w:tr>
    </w:tbl>
    <w:p w:rsidR="003E2435" w:rsidRDefault="003E2435">
      <w:pPr>
        <w:rPr>
          <w:rFonts w:ascii="Arial" w:eastAsia="Arial" w:hAnsi="Arial" w:cs="Arial"/>
          <w:sz w:val="20"/>
          <w:szCs w:val="20"/>
        </w:rPr>
      </w:pPr>
    </w:p>
    <w:p w:rsidR="003E2435" w:rsidRDefault="00C65A60">
      <w:pPr>
        <w:ind w:left="36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 xml:space="preserve">  </w:t>
      </w:r>
    </w:p>
    <w:tbl>
      <w:tblPr>
        <w:tblStyle w:val="a1"/>
        <w:tblW w:w="9986" w:type="dxa"/>
        <w:tblInd w:w="36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9986"/>
      </w:tblGrid>
      <w:tr w:rsidR="003E2435">
        <w:trPr>
          <w:trHeight w:val="631"/>
        </w:trPr>
        <w:tc>
          <w:tcPr>
            <w:tcW w:w="9986" w:type="dxa"/>
            <w:shd w:val="clear" w:color="auto" w:fill="CCCCCC"/>
            <w:vAlign w:val="center"/>
          </w:tcPr>
          <w:p w:rsidR="003E2435" w:rsidRDefault="00C65A60">
            <w:pPr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sz w:val="20"/>
                <w:szCs w:val="20"/>
              </w:rPr>
              <w:t xml:space="preserve">2. Títulos universitarios de grado </w:t>
            </w:r>
            <w:r>
              <w:rPr>
                <w:rFonts w:ascii="Arial" w:eastAsia="Arial" w:hAnsi="Arial" w:cs="Arial"/>
                <w:sz w:val="20"/>
                <w:szCs w:val="20"/>
              </w:rPr>
              <w:t xml:space="preserve">(indicar Universidad, Facultad y fecha de expedición) (1)                 </w:t>
            </w:r>
          </w:p>
          <w:p w:rsidR="003E2435" w:rsidRDefault="00C65A60">
            <w:pPr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(Acompañar fotocopias)</w:t>
            </w:r>
          </w:p>
        </w:tc>
      </w:tr>
    </w:tbl>
    <w:p w:rsidR="003E2435" w:rsidRDefault="003E2435">
      <w:pPr>
        <w:ind w:left="360"/>
        <w:rPr>
          <w:rFonts w:ascii="Arial" w:eastAsia="Arial" w:hAnsi="Arial" w:cs="Arial"/>
          <w:sz w:val="20"/>
          <w:szCs w:val="20"/>
        </w:rPr>
      </w:pPr>
    </w:p>
    <w:p w:rsidR="003E2435" w:rsidRDefault="003E2435">
      <w:pPr>
        <w:rPr>
          <w:rFonts w:ascii="Arial" w:eastAsia="Arial" w:hAnsi="Arial" w:cs="Arial"/>
          <w:sz w:val="20"/>
          <w:szCs w:val="20"/>
        </w:rPr>
      </w:pPr>
    </w:p>
    <w:p w:rsidR="003E2435" w:rsidRDefault="00C65A60">
      <w:pPr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ab/>
        <w:t>LICENCIADA EN PSICOLOGÍA</w:t>
      </w:r>
    </w:p>
    <w:p w:rsidR="003E2435" w:rsidRDefault="00C65A60">
      <w:pPr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ab/>
        <w:t>Pontifica Universidad Católica Argentina</w:t>
      </w:r>
      <w:r w:rsidR="00DA4EA0">
        <w:rPr>
          <w:rFonts w:ascii="Arial" w:eastAsia="Arial" w:hAnsi="Arial" w:cs="Arial"/>
          <w:sz w:val="20"/>
          <w:szCs w:val="20"/>
        </w:rPr>
        <w:t xml:space="preserve"> </w:t>
      </w:r>
    </w:p>
    <w:p w:rsidR="00DA4EA0" w:rsidRDefault="00DA4EA0">
      <w:pPr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ab/>
        <w:t>Facultad de Psicología y Psicopedagogía</w:t>
      </w:r>
    </w:p>
    <w:p w:rsidR="003E2435" w:rsidRDefault="00DA4EA0">
      <w:pPr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ab/>
        <w:t>19/06</w:t>
      </w:r>
      <w:r w:rsidR="00C65A60">
        <w:rPr>
          <w:rFonts w:ascii="Arial" w:eastAsia="Arial" w:hAnsi="Arial" w:cs="Arial"/>
          <w:sz w:val="20"/>
          <w:szCs w:val="20"/>
        </w:rPr>
        <w:t>/2017</w:t>
      </w:r>
    </w:p>
    <w:p w:rsidR="003E2435" w:rsidRDefault="003E2435">
      <w:pPr>
        <w:rPr>
          <w:rFonts w:ascii="Arial" w:eastAsia="Arial" w:hAnsi="Arial" w:cs="Arial"/>
          <w:sz w:val="20"/>
          <w:szCs w:val="20"/>
        </w:rPr>
      </w:pPr>
    </w:p>
    <w:p w:rsidR="003E2435" w:rsidRDefault="003E2435">
      <w:pPr>
        <w:rPr>
          <w:rFonts w:ascii="Arial" w:eastAsia="Arial" w:hAnsi="Arial" w:cs="Arial"/>
          <w:sz w:val="20"/>
          <w:szCs w:val="20"/>
        </w:rPr>
      </w:pPr>
    </w:p>
    <w:p w:rsidR="003E2435" w:rsidRDefault="003E2435">
      <w:pPr>
        <w:rPr>
          <w:rFonts w:ascii="Arial" w:eastAsia="Arial" w:hAnsi="Arial" w:cs="Arial"/>
          <w:sz w:val="20"/>
          <w:szCs w:val="20"/>
        </w:rPr>
      </w:pPr>
    </w:p>
    <w:p w:rsidR="003E2435" w:rsidRDefault="003E2435">
      <w:pPr>
        <w:rPr>
          <w:rFonts w:ascii="Arial" w:eastAsia="Arial" w:hAnsi="Arial" w:cs="Arial"/>
          <w:sz w:val="20"/>
          <w:szCs w:val="20"/>
        </w:rPr>
      </w:pPr>
    </w:p>
    <w:p w:rsidR="003E2435" w:rsidRDefault="003E2435">
      <w:pPr>
        <w:rPr>
          <w:rFonts w:ascii="Arial" w:eastAsia="Arial" w:hAnsi="Arial" w:cs="Arial"/>
          <w:sz w:val="20"/>
          <w:szCs w:val="20"/>
        </w:rPr>
      </w:pPr>
    </w:p>
    <w:p w:rsidR="003E2435" w:rsidRDefault="003E2435">
      <w:pPr>
        <w:rPr>
          <w:rFonts w:ascii="Arial" w:eastAsia="Arial" w:hAnsi="Arial" w:cs="Arial"/>
          <w:sz w:val="20"/>
          <w:szCs w:val="20"/>
        </w:rPr>
      </w:pPr>
    </w:p>
    <w:p w:rsidR="003E2435" w:rsidRDefault="003E2435">
      <w:pPr>
        <w:rPr>
          <w:rFonts w:ascii="Arial" w:eastAsia="Arial" w:hAnsi="Arial" w:cs="Arial"/>
          <w:sz w:val="20"/>
          <w:szCs w:val="20"/>
        </w:rPr>
      </w:pPr>
    </w:p>
    <w:p w:rsidR="003E2435" w:rsidRDefault="003E2435">
      <w:pPr>
        <w:rPr>
          <w:rFonts w:ascii="Arial" w:eastAsia="Arial" w:hAnsi="Arial" w:cs="Arial"/>
          <w:sz w:val="20"/>
          <w:szCs w:val="20"/>
        </w:rPr>
      </w:pPr>
    </w:p>
    <w:p w:rsidR="003E2435" w:rsidRDefault="003E2435">
      <w:pPr>
        <w:rPr>
          <w:rFonts w:ascii="Arial" w:eastAsia="Arial" w:hAnsi="Arial" w:cs="Arial"/>
          <w:sz w:val="20"/>
          <w:szCs w:val="20"/>
        </w:rPr>
      </w:pPr>
    </w:p>
    <w:p w:rsidR="003E2435" w:rsidRDefault="003E2435">
      <w:pPr>
        <w:rPr>
          <w:rFonts w:ascii="Arial" w:eastAsia="Arial" w:hAnsi="Arial" w:cs="Arial"/>
          <w:sz w:val="20"/>
          <w:szCs w:val="20"/>
        </w:rPr>
      </w:pPr>
    </w:p>
    <w:p w:rsidR="003E2435" w:rsidRDefault="003E2435">
      <w:pPr>
        <w:rPr>
          <w:rFonts w:ascii="Arial" w:eastAsia="Arial" w:hAnsi="Arial" w:cs="Arial"/>
          <w:sz w:val="20"/>
          <w:szCs w:val="20"/>
        </w:rPr>
      </w:pPr>
    </w:p>
    <w:p w:rsidR="003E2435" w:rsidRDefault="003E2435">
      <w:pPr>
        <w:rPr>
          <w:rFonts w:ascii="Arial" w:eastAsia="Arial" w:hAnsi="Arial" w:cs="Arial"/>
          <w:sz w:val="20"/>
          <w:szCs w:val="20"/>
        </w:rPr>
      </w:pPr>
    </w:p>
    <w:p w:rsidR="003E2435" w:rsidRDefault="003E2435">
      <w:pPr>
        <w:rPr>
          <w:rFonts w:ascii="Arial" w:eastAsia="Arial" w:hAnsi="Arial" w:cs="Arial"/>
          <w:sz w:val="20"/>
          <w:szCs w:val="20"/>
        </w:rPr>
      </w:pPr>
    </w:p>
    <w:p w:rsidR="003E2435" w:rsidRDefault="003E2435">
      <w:pPr>
        <w:rPr>
          <w:rFonts w:ascii="Arial" w:eastAsia="Arial" w:hAnsi="Arial" w:cs="Arial"/>
          <w:sz w:val="20"/>
          <w:szCs w:val="20"/>
        </w:rPr>
      </w:pPr>
    </w:p>
    <w:p w:rsidR="003E2435" w:rsidRDefault="003E2435">
      <w:pPr>
        <w:rPr>
          <w:rFonts w:ascii="Arial" w:eastAsia="Arial" w:hAnsi="Arial" w:cs="Arial"/>
          <w:sz w:val="20"/>
          <w:szCs w:val="20"/>
        </w:rPr>
      </w:pPr>
    </w:p>
    <w:p w:rsidR="003E2435" w:rsidRDefault="003E2435">
      <w:pPr>
        <w:rPr>
          <w:rFonts w:ascii="Arial" w:eastAsia="Arial" w:hAnsi="Arial" w:cs="Arial"/>
          <w:sz w:val="20"/>
          <w:szCs w:val="20"/>
        </w:rPr>
      </w:pPr>
    </w:p>
    <w:p w:rsidR="003E2435" w:rsidRDefault="003E2435">
      <w:pPr>
        <w:rPr>
          <w:rFonts w:ascii="Arial" w:eastAsia="Arial" w:hAnsi="Arial" w:cs="Arial"/>
          <w:sz w:val="20"/>
          <w:szCs w:val="20"/>
        </w:rPr>
      </w:pPr>
    </w:p>
    <w:p w:rsidR="003E2435" w:rsidRDefault="003E2435">
      <w:pPr>
        <w:rPr>
          <w:rFonts w:ascii="Arial" w:eastAsia="Arial" w:hAnsi="Arial" w:cs="Arial"/>
          <w:sz w:val="20"/>
          <w:szCs w:val="20"/>
        </w:rPr>
      </w:pPr>
    </w:p>
    <w:p w:rsidR="003E2435" w:rsidRDefault="003E2435">
      <w:pPr>
        <w:rPr>
          <w:rFonts w:ascii="Arial" w:eastAsia="Arial" w:hAnsi="Arial" w:cs="Arial"/>
          <w:sz w:val="20"/>
          <w:szCs w:val="20"/>
        </w:rPr>
      </w:pPr>
    </w:p>
    <w:p w:rsidR="003E2435" w:rsidRDefault="003E2435">
      <w:pPr>
        <w:rPr>
          <w:rFonts w:ascii="Arial" w:eastAsia="Arial" w:hAnsi="Arial" w:cs="Arial"/>
          <w:sz w:val="20"/>
          <w:szCs w:val="20"/>
        </w:rPr>
      </w:pPr>
    </w:p>
    <w:p w:rsidR="003E2435" w:rsidRDefault="003E2435">
      <w:pPr>
        <w:rPr>
          <w:rFonts w:ascii="Arial" w:eastAsia="Arial" w:hAnsi="Arial" w:cs="Arial"/>
          <w:sz w:val="20"/>
          <w:szCs w:val="20"/>
        </w:rPr>
      </w:pPr>
    </w:p>
    <w:p w:rsidR="003E2435" w:rsidRDefault="003E2435">
      <w:pPr>
        <w:rPr>
          <w:rFonts w:ascii="Arial" w:eastAsia="Arial" w:hAnsi="Arial" w:cs="Arial"/>
          <w:sz w:val="20"/>
          <w:szCs w:val="20"/>
        </w:rPr>
      </w:pPr>
    </w:p>
    <w:p w:rsidR="003E2435" w:rsidRDefault="003E2435">
      <w:pPr>
        <w:rPr>
          <w:rFonts w:ascii="Arial" w:eastAsia="Arial" w:hAnsi="Arial" w:cs="Arial"/>
          <w:sz w:val="20"/>
          <w:szCs w:val="20"/>
        </w:rPr>
      </w:pPr>
    </w:p>
    <w:p w:rsidR="003E2435" w:rsidRDefault="003E2435">
      <w:pPr>
        <w:rPr>
          <w:rFonts w:ascii="Arial" w:eastAsia="Arial" w:hAnsi="Arial" w:cs="Arial"/>
          <w:sz w:val="20"/>
          <w:szCs w:val="20"/>
        </w:rPr>
      </w:pPr>
    </w:p>
    <w:p w:rsidR="003E2435" w:rsidRDefault="003E2435">
      <w:pPr>
        <w:rPr>
          <w:rFonts w:ascii="Arial" w:eastAsia="Arial" w:hAnsi="Arial" w:cs="Arial"/>
          <w:sz w:val="20"/>
          <w:szCs w:val="20"/>
        </w:rPr>
      </w:pPr>
    </w:p>
    <w:p w:rsidR="003E2435" w:rsidRDefault="003E2435">
      <w:pPr>
        <w:rPr>
          <w:rFonts w:ascii="Arial" w:eastAsia="Arial" w:hAnsi="Arial" w:cs="Arial"/>
          <w:sz w:val="20"/>
          <w:szCs w:val="20"/>
        </w:rPr>
      </w:pPr>
    </w:p>
    <w:p w:rsidR="003E2435" w:rsidRDefault="003E2435">
      <w:pPr>
        <w:rPr>
          <w:rFonts w:ascii="Arial" w:eastAsia="Arial" w:hAnsi="Arial" w:cs="Arial"/>
          <w:sz w:val="20"/>
          <w:szCs w:val="20"/>
        </w:rPr>
      </w:pPr>
    </w:p>
    <w:p w:rsidR="003E2435" w:rsidRDefault="003E2435">
      <w:pPr>
        <w:rPr>
          <w:rFonts w:ascii="Arial" w:eastAsia="Arial" w:hAnsi="Arial" w:cs="Arial"/>
          <w:sz w:val="20"/>
          <w:szCs w:val="20"/>
        </w:rPr>
      </w:pPr>
    </w:p>
    <w:p w:rsidR="003E2435" w:rsidRDefault="003E2435">
      <w:pPr>
        <w:rPr>
          <w:rFonts w:ascii="Arial" w:eastAsia="Arial" w:hAnsi="Arial" w:cs="Arial"/>
          <w:sz w:val="20"/>
          <w:szCs w:val="20"/>
        </w:rPr>
      </w:pPr>
    </w:p>
    <w:p w:rsidR="003E2435" w:rsidRDefault="003E2435">
      <w:pPr>
        <w:rPr>
          <w:rFonts w:ascii="Arial" w:eastAsia="Arial" w:hAnsi="Arial" w:cs="Arial"/>
          <w:sz w:val="20"/>
          <w:szCs w:val="20"/>
        </w:rPr>
      </w:pPr>
    </w:p>
    <w:p w:rsidR="003E2435" w:rsidRDefault="003E2435">
      <w:pPr>
        <w:rPr>
          <w:rFonts w:ascii="Arial" w:eastAsia="Arial" w:hAnsi="Arial" w:cs="Arial"/>
          <w:sz w:val="20"/>
          <w:szCs w:val="20"/>
        </w:rPr>
      </w:pPr>
    </w:p>
    <w:p w:rsidR="003E2435" w:rsidRDefault="003E2435">
      <w:pPr>
        <w:rPr>
          <w:rFonts w:ascii="Arial" w:eastAsia="Arial" w:hAnsi="Arial" w:cs="Arial"/>
          <w:sz w:val="20"/>
          <w:szCs w:val="20"/>
        </w:rPr>
      </w:pPr>
    </w:p>
    <w:p w:rsidR="003E2435" w:rsidRDefault="003E2435">
      <w:pPr>
        <w:rPr>
          <w:rFonts w:ascii="Arial" w:eastAsia="Arial" w:hAnsi="Arial" w:cs="Arial"/>
          <w:sz w:val="20"/>
          <w:szCs w:val="20"/>
        </w:rPr>
      </w:pPr>
    </w:p>
    <w:p w:rsidR="003E2435" w:rsidRDefault="003E2435">
      <w:pPr>
        <w:rPr>
          <w:rFonts w:ascii="Arial" w:eastAsia="Arial" w:hAnsi="Arial" w:cs="Arial"/>
          <w:sz w:val="20"/>
          <w:szCs w:val="20"/>
        </w:rPr>
      </w:pPr>
    </w:p>
    <w:p w:rsidR="003E2435" w:rsidRDefault="003E2435">
      <w:pPr>
        <w:rPr>
          <w:rFonts w:ascii="Arial" w:eastAsia="Arial" w:hAnsi="Arial" w:cs="Arial"/>
          <w:sz w:val="20"/>
          <w:szCs w:val="20"/>
        </w:rPr>
      </w:pPr>
    </w:p>
    <w:p w:rsidR="003E2435" w:rsidRDefault="003E2435">
      <w:pPr>
        <w:rPr>
          <w:rFonts w:ascii="Arial" w:eastAsia="Arial" w:hAnsi="Arial" w:cs="Arial"/>
          <w:sz w:val="20"/>
          <w:szCs w:val="20"/>
        </w:rPr>
      </w:pPr>
    </w:p>
    <w:p w:rsidR="003E2435" w:rsidRDefault="003E2435">
      <w:pPr>
        <w:rPr>
          <w:rFonts w:ascii="Arial" w:eastAsia="Arial" w:hAnsi="Arial" w:cs="Arial"/>
          <w:sz w:val="20"/>
          <w:szCs w:val="20"/>
        </w:rPr>
      </w:pPr>
    </w:p>
    <w:p w:rsidR="003E2435" w:rsidRDefault="003E2435">
      <w:pPr>
        <w:rPr>
          <w:rFonts w:ascii="Arial" w:eastAsia="Arial" w:hAnsi="Arial" w:cs="Arial"/>
          <w:sz w:val="20"/>
          <w:szCs w:val="20"/>
        </w:rPr>
      </w:pPr>
    </w:p>
    <w:p w:rsidR="003E2435" w:rsidRDefault="003E2435">
      <w:pPr>
        <w:rPr>
          <w:rFonts w:ascii="Arial" w:eastAsia="Arial" w:hAnsi="Arial" w:cs="Arial"/>
          <w:sz w:val="20"/>
          <w:szCs w:val="20"/>
        </w:rPr>
      </w:pPr>
    </w:p>
    <w:p w:rsidR="003E2435" w:rsidRDefault="003E2435">
      <w:pPr>
        <w:rPr>
          <w:rFonts w:ascii="Arial" w:eastAsia="Arial" w:hAnsi="Arial" w:cs="Arial"/>
          <w:sz w:val="20"/>
          <w:szCs w:val="20"/>
        </w:rPr>
      </w:pPr>
    </w:p>
    <w:p w:rsidR="003E2435" w:rsidRDefault="003E2435">
      <w:pPr>
        <w:rPr>
          <w:rFonts w:ascii="Arial" w:eastAsia="Arial" w:hAnsi="Arial" w:cs="Arial"/>
          <w:sz w:val="20"/>
          <w:szCs w:val="20"/>
        </w:rPr>
      </w:pPr>
    </w:p>
    <w:p w:rsidR="003E2435" w:rsidRDefault="00C65A60">
      <w:r>
        <w:br w:type="page"/>
      </w:r>
    </w:p>
    <w:tbl>
      <w:tblPr>
        <w:tblStyle w:val="a2"/>
        <w:tblW w:w="10346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10346"/>
      </w:tblGrid>
      <w:tr w:rsidR="003E2435">
        <w:trPr>
          <w:trHeight w:val="574"/>
        </w:trPr>
        <w:tc>
          <w:tcPr>
            <w:tcW w:w="10346" w:type="dxa"/>
            <w:shd w:val="clear" w:color="auto" w:fill="D9D9D9"/>
            <w:vAlign w:val="center"/>
          </w:tcPr>
          <w:p w:rsidR="003E2435" w:rsidRDefault="00C65A60">
            <w:pPr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sz w:val="20"/>
                <w:szCs w:val="20"/>
              </w:rPr>
              <w:lastRenderedPageBreak/>
              <w:t xml:space="preserve">3. Títulos de posgrado: Carreras de especialización (2), maestrías (2) y doctorados </w:t>
            </w:r>
            <w:r>
              <w:rPr>
                <w:rFonts w:ascii="Arial" w:eastAsia="Arial" w:hAnsi="Arial" w:cs="Arial"/>
                <w:sz w:val="20"/>
                <w:szCs w:val="20"/>
              </w:rPr>
              <w:t>(indicar título, institución académica y fecha de emisión) (Acompañar fotocopias)</w:t>
            </w:r>
          </w:p>
        </w:tc>
      </w:tr>
    </w:tbl>
    <w:p w:rsidR="003E2435" w:rsidRDefault="003E2435">
      <w:pPr>
        <w:rPr>
          <w:rFonts w:ascii="Arial" w:eastAsia="Arial" w:hAnsi="Arial" w:cs="Arial"/>
          <w:sz w:val="20"/>
          <w:szCs w:val="20"/>
        </w:rPr>
      </w:pPr>
    </w:p>
    <w:p w:rsidR="003E2435" w:rsidRDefault="00C65A60">
      <w:pPr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(1) Cuando el espacio del formulario no sea suficiente, deberá continuarse en hojas anexas debidamente numeradas al ítem correspondiente.</w:t>
      </w:r>
    </w:p>
    <w:p w:rsidR="003E2435" w:rsidRDefault="00C65A60">
      <w:pPr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(2) Indicar duración.</w:t>
      </w:r>
    </w:p>
    <w:p w:rsidR="003E2435" w:rsidRDefault="003E2435">
      <w:pPr>
        <w:rPr>
          <w:rFonts w:ascii="Arial" w:eastAsia="Arial" w:hAnsi="Arial" w:cs="Arial"/>
          <w:sz w:val="20"/>
          <w:szCs w:val="20"/>
        </w:rPr>
      </w:pPr>
    </w:p>
    <w:p w:rsidR="003E2435" w:rsidRPr="00DA4EA0" w:rsidRDefault="003E2435">
      <w:pPr>
        <w:rPr>
          <w:rFonts w:ascii="Arial" w:eastAsia="Arial" w:hAnsi="Arial" w:cs="Arial"/>
          <w:sz w:val="20"/>
          <w:szCs w:val="20"/>
        </w:rPr>
      </w:pPr>
    </w:p>
    <w:p w:rsidR="003E2435" w:rsidRPr="00DA4EA0" w:rsidRDefault="00C65A60">
      <w:pPr>
        <w:rPr>
          <w:rFonts w:ascii="Arial" w:eastAsia="Arial" w:hAnsi="Arial" w:cs="Arial"/>
          <w:sz w:val="20"/>
          <w:szCs w:val="20"/>
        </w:rPr>
      </w:pPr>
      <w:r w:rsidRPr="00DA4EA0">
        <w:rPr>
          <w:rFonts w:ascii="Arial" w:eastAsia="Arial" w:hAnsi="Arial" w:cs="Arial"/>
          <w:sz w:val="20"/>
          <w:szCs w:val="20"/>
        </w:rPr>
        <w:t>La postulante es becaria doctoral UCA-CONICET y está cursando el Doctorado de Psicología en UCA. Ya cumplió con los criterios de aprobación de los siguientes cursos:</w:t>
      </w:r>
    </w:p>
    <w:p w:rsidR="00DA4EA0" w:rsidRPr="00DA4EA0" w:rsidRDefault="00DA4EA0" w:rsidP="00DA4EA0">
      <w:pPr>
        <w:pStyle w:val="Prrafodelista"/>
        <w:numPr>
          <w:ilvl w:val="0"/>
          <w:numId w:val="1"/>
        </w:numPr>
        <w:spacing w:before="240" w:line="240" w:lineRule="auto"/>
        <w:jc w:val="both"/>
        <w:rPr>
          <w:rFonts w:ascii="Arial" w:eastAsia="Arial" w:hAnsi="Arial" w:cs="Arial"/>
          <w:sz w:val="20"/>
          <w:szCs w:val="20"/>
          <w:lang w:val="es-ES" w:eastAsia="es-AR"/>
        </w:rPr>
      </w:pPr>
      <w:r w:rsidRPr="00DA4EA0">
        <w:rPr>
          <w:rFonts w:ascii="Arial" w:eastAsia="Arial" w:hAnsi="Arial" w:cs="Arial"/>
          <w:sz w:val="20"/>
          <w:szCs w:val="20"/>
          <w:lang w:val="es-ES" w:eastAsia="es-AR"/>
        </w:rPr>
        <w:t xml:space="preserve">Actualización en Técnicas de Evaluación Psicológica – a cargo de la Dra. </w:t>
      </w:r>
      <w:proofErr w:type="spellStart"/>
      <w:r w:rsidRPr="00DA4EA0">
        <w:rPr>
          <w:rFonts w:ascii="Arial" w:eastAsia="Arial" w:hAnsi="Arial" w:cs="Arial"/>
          <w:sz w:val="20"/>
          <w:szCs w:val="20"/>
          <w:lang w:val="es-ES" w:eastAsia="es-AR"/>
        </w:rPr>
        <w:t>Brenlla</w:t>
      </w:r>
      <w:proofErr w:type="spellEnd"/>
      <w:r w:rsidRPr="00DA4EA0">
        <w:rPr>
          <w:rFonts w:ascii="Arial" w:eastAsia="Arial" w:hAnsi="Arial" w:cs="Arial"/>
          <w:sz w:val="20"/>
          <w:szCs w:val="20"/>
          <w:lang w:val="es-ES" w:eastAsia="es-AR"/>
        </w:rPr>
        <w:t xml:space="preserve"> (20hs)</w:t>
      </w:r>
    </w:p>
    <w:p w:rsidR="00DA4EA0" w:rsidRPr="00DA4EA0" w:rsidRDefault="00DA4EA0" w:rsidP="00DA4EA0">
      <w:pPr>
        <w:pStyle w:val="Prrafodelista"/>
        <w:numPr>
          <w:ilvl w:val="0"/>
          <w:numId w:val="1"/>
        </w:numPr>
        <w:spacing w:before="240" w:line="240" w:lineRule="auto"/>
        <w:jc w:val="both"/>
        <w:rPr>
          <w:rFonts w:ascii="Arial" w:eastAsia="Arial" w:hAnsi="Arial" w:cs="Arial"/>
          <w:sz w:val="20"/>
          <w:szCs w:val="20"/>
          <w:lang w:val="es-ES" w:eastAsia="es-AR"/>
        </w:rPr>
      </w:pPr>
      <w:r w:rsidRPr="00DA4EA0">
        <w:rPr>
          <w:rFonts w:ascii="Arial" w:eastAsia="Arial" w:hAnsi="Arial" w:cs="Arial"/>
          <w:sz w:val="20"/>
          <w:szCs w:val="20"/>
          <w:lang w:val="es-ES" w:eastAsia="es-AR"/>
        </w:rPr>
        <w:t>Estadística y SPSS (I) – a cargo de la Dra. Lemos (20hs)</w:t>
      </w:r>
    </w:p>
    <w:p w:rsidR="00DA4EA0" w:rsidRPr="00DA4EA0" w:rsidRDefault="00DA4EA0" w:rsidP="00DA4EA0">
      <w:pPr>
        <w:pStyle w:val="Prrafodelista"/>
        <w:numPr>
          <w:ilvl w:val="0"/>
          <w:numId w:val="1"/>
        </w:numPr>
        <w:spacing w:before="240" w:line="240" w:lineRule="auto"/>
        <w:jc w:val="both"/>
        <w:rPr>
          <w:rFonts w:ascii="Arial" w:eastAsia="Arial" w:hAnsi="Arial" w:cs="Arial"/>
          <w:sz w:val="20"/>
          <w:szCs w:val="20"/>
          <w:lang w:val="es-ES" w:eastAsia="es-AR"/>
        </w:rPr>
      </w:pPr>
      <w:r w:rsidRPr="00DA4EA0">
        <w:rPr>
          <w:rFonts w:ascii="Arial" w:eastAsia="Arial" w:hAnsi="Arial" w:cs="Arial"/>
          <w:sz w:val="20"/>
          <w:szCs w:val="20"/>
          <w:lang w:val="es-ES" w:eastAsia="es-AR"/>
        </w:rPr>
        <w:t>Introducción a la Investigación – a cargo de la Dra. Oro (20hs)</w:t>
      </w:r>
    </w:p>
    <w:p w:rsidR="00DA4EA0" w:rsidRPr="00DA4EA0" w:rsidRDefault="00DA4EA0" w:rsidP="00DA4EA0">
      <w:pPr>
        <w:pStyle w:val="Prrafodelista"/>
        <w:numPr>
          <w:ilvl w:val="0"/>
          <w:numId w:val="1"/>
        </w:numPr>
        <w:spacing w:before="240" w:line="240" w:lineRule="auto"/>
        <w:jc w:val="both"/>
        <w:rPr>
          <w:rFonts w:ascii="Arial" w:eastAsia="Arial" w:hAnsi="Arial" w:cs="Arial"/>
          <w:sz w:val="20"/>
          <w:szCs w:val="20"/>
          <w:lang w:val="es-ES" w:eastAsia="es-AR"/>
        </w:rPr>
      </w:pPr>
      <w:r w:rsidRPr="00DA4EA0">
        <w:rPr>
          <w:rFonts w:ascii="Arial" w:eastAsia="Arial" w:hAnsi="Arial" w:cs="Arial"/>
          <w:sz w:val="20"/>
          <w:szCs w:val="20"/>
          <w:lang w:val="es-ES" w:eastAsia="es-AR"/>
        </w:rPr>
        <w:t>Investigación Cualitativa (II) – a cargo de la Dra. Stein (20hs)</w:t>
      </w:r>
    </w:p>
    <w:p w:rsidR="00DA4EA0" w:rsidRPr="00DA4EA0" w:rsidRDefault="00DA4EA0" w:rsidP="00DA4EA0">
      <w:pPr>
        <w:pStyle w:val="Prrafodelista"/>
        <w:numPr>
          <w:ilvl w:val="0"/>
          <w:numId w:val="1"/>
        </w:numPr>
        <w:spacing w:before="240" w:line="240" w:lineRule="auto"/>
        <w:jc w:val="both"/>
        <w:rPr>
          <w:rFonts w:ascii="Arial" w:eastAsia="Arial" w:hAnsi="Arial" w:cs="Arial"/>
          <w:sz w:val="20"/>
          <w:szCs w:val="20"/>
          <w:lang w:val="es-ES" w:eastAsia="es-AR"/>
        </w:rPr>
      </w:pPr>
      <w:r w:rsidRPr="00DA4EA0">
        <w:rPr>
          <w:rFonts w:ascii="Arial" w:eastAsia="Arial" w:hAnsi="Arial" w:cs="Arial"/>
          <w:sz w:val="20"/>
          <w:szCs w:val="20"/>
          <w:lang w:val="es-ES" w:eastAsia="es-AR"/>
        </w:rPr>
        <w:t xml:space="preserve">Investigación Cuantitativa – a cargo Dra. Delfino &amp; Dr. </w:t>
      </w:r>
      <w:proofErr w:type="spellStart"/>
      <w:r w:rsidRPr="00DA4EA0">
        <w:rPr>
          <w:rFonts w:ascii="Arial" w:eastAsia="Arial" w:hAnsi="Arial" w:cs="Arial"/>
          <w:sz w:val="20"/>
          <w:szCs w:val="20"/>
          <w:lang w:val="es-ES" w:eastAsia="es-AR"/>
        </w:rPr>
        <w:t>Saux</w:t>
      </w:r>
      <w:proofErr w:type="spellEnd"/>
      <w:r w:rsidRPr="00DA4EA0">
        <w:rPr>
          <w:rFonts w:ascii="Arial" w:eastAsia="Arial" w:hAnsi="Arial" w:cs="Arial"/>
          <w:sz w:val="20"/>
          <w:szCs w:val="20"/>
          <w:lang w:val="es-ES" w:eastAsia="es-AR"/>
        </w:rPr>
        <w:t xml:space="preserve"> (20hs)</w:t>
      </w:r>
    </w:p>
    <w:p w:rsidR="00DA4EA0" w:rsidRPr="00DA4EA0" w:rsidRDefault="00DA4EA0" w:rsidP="00DA4EA0">
      <w:pPr>
        <w:pStyle w:val="Prrafodelista"/>
        <w:numPr>
          <w:ilvl w:val="0"/>
          <w:numId w:val="1"/>
        </w:numPr>
        <w:spacing w:before="240" w:line="240" w:lineRule="auto"/>
        <w:jc w:val="both"/>
        <w:rPr>
          <w:rFonts w:ascii="Arial" w:eastAsia="Arial" w:hAnsi="Arial" w:cs="Arial"/>
          <w:sz w:val="20"/>
          <w:szCs w:val="20"/>
          <w:lang w:val="es-ES" w:eastAsia="es-AR"/>
        </w:rPr>
      </w:pPr>
      <w:r w:rsidRPr="00DA4EA0">
        <w:rPr>
          <w:rFonts w:ascii="Arial" w:eastAsia="Arial" w:hAnsi="Arial" w:cs="Arial"/>
          <w:sz w:val="20"/>
          <w:szCs w:val="20"/>
          <w:lang w:val="es-ES" w:eastAsia="es-AR"/>
        </w:rPr>
        <w:t xml:space="preserve">Seminario de Integración al Saber – a cargo de la Dra. Mazzini &amp; Dr. </w:t>
      </w:r>
      <w:proofErr w:type="spellStart"/>
      <w:r w:rsidRPr="00DA4EA0">
        <w:rPr>
          <w:rFonts w:ascii="Arial" w:eastAsia="Arial" w:hAnsi="Arial" w:cs="Arial"/>
          <w:sz w:val="20"/>
          <w:szCs w:val="20"/>
          <w:lang w:val="es-ES" w:eastAsia="es-AR"/>
        </w:rPr>
        <w:t>Etchebarne</w:t>
      </w:r>
      <w:proofErr w:type="spellEnd"/>
      <w:r w:rsidRPr="00DA4EA0">
        <w:rPr>
          <w:rFonts w:ascii="Arial" w:eastAsia="Arial" w:hAnsi="Arial" w:cs="Arial"/>
          <w:sz w:val="20"/>
          <w:szCs w:val="20"/>
          <w:lang w:val="es-ES" w:eastAsia="es-AR"/>
        </w:rPr>
        <w:t xml:space="preserve"> (20hs)</w:t>
      </w:r>
    </w:p>
    <w:p w:rsidR="00DA4EA0" w:rsidRPr="00DA4EA0" w:rsidRDefault="00DA4EA0" w:rsidP="00DA4EA0">
      <w:pPr>
        <w:pStyle w:val="Prrafodelista"/>
        <w:numPr>
          <w:ilvl w:val="0"/>
          <w:numId w:val="1"/>
        </w:numPr>
        <w:spacing w:before="240" w:line="240" w:lineRule="auto"/>
        <w:jc w:val="both"/>
        <w:rPr>
          <w:rFonts w:ascii="Arial" w:eastAsia="Arial" w:hAnsi="Arial" w:cs="Arial"/>
          <w:sz w:val="20"/>
          <w:szCs w:val="20"/>
          <w:lang w:val="es-ES" w:eastAsia="es-AR"/>
        </w:rPr>
      </w:pPr>
      <w:r w:rsidRPr="00DA4EA0">
        <w:rPr>
          <w:rFonts w:ascii="Arial" w:eastAsia="Arial" w:hAnsi="Arial" w:cs="Arial"/>
          <w:sz w:val="20"/>
          <w:szCs w:val="20"/>
          <w:lang w:val="es-ES" w:eastAsia="es-AR"/>
        </w:rPr>
        <w:t xml:space="preserve">Metodología Cualitativa (I) – a cargo Dra. Delfino &amp; Dr. </w:t>
      </w:r>
      <w:proofErr w:type="spellStart"/>
      <w:r w:rsidRPr="00DA4EA0">
        <w:rPr>
          <w:rFonts w:ascii="Arial" w:eastAsia="Arial" w:hAnsi="Arial" w:cs="Arial"/>
          <w:sz w:val="20"/>
          <w:szCs w:val="20"/>
          <w:lang w:val="es-ES" w:eastAsia="es-AR"/>
        </w:rPr>
        <w:t>Saux</w:t>
      </w:r>
      <w:proofErr w:type="spellEnd"/>
      <w:r w:rsidRPr="00DA4EA0">
        <w:rPr>
          <w:rFonts w:ascii="Arial" w:eastAsia="Arial" w:hAnsi="Arial" w:cs="Arial"/>
          <w:sz w:val="20"/>
          <w:szCs w:val="20"/>
          <w:lang w:val="es-ES" w:eastAsia="es-AR"/>
        </w:rPr>
        <w:t xml:space="preserve"> (20hs)</w:t>
      </w:r>
    </w:p>
    <w:p w:rsidR="00DA4EA0" w:rsidRPr="00DA4EA0" w:rsidRDefault="00DA4EA0" w:rsidP="00DA4EA0">
      <w:pPr>
        <w:pStyle w:val="Prrafodelista"/>
        <w:numPr>
          <w:ilvl w:val="0"/>
          <w:numId w:val="1"/>
        </w:numPr>
        <w:spacing w:before="240" w:line="240" w:lineRule="auto"/>
        <w:jc w:val="both"/>
        <w:rPr>
          <w:rFonts w:ascii="Arial" w:eastAsia="Arial" w:hAnsi="Arial" w:cs="Arial"/>
          <w:sz w:val="20"/>
          <w:szCs w:val="20"/>
          <w:lang w:val="es-ES" w:eastAsia="es-AR"/>
        </w:rPr>
      </w:pPr>
      <w:r w:rsidRPr="00DA4EA0">
        <w:rPr>
          <w:rFonts w:ascii="Arial" w:eastAsia="Arial" w:hAnsi="Arial" w:cs="Arial"/>
          <w:sz w:val="20"/>
          <w:szCs w:val="20"/>
          <w:lang w:val="es-ES" w:eastAsia="es-AR"/>
        </w:rPr>
        <w:t>Psicología Positiva – a cargo de la Dra. Mesurado (20hs)</w:t>
      </w:r>
    </w:p>
    <w:p w:rsidR="00DA4EA0" w:rsidRDefault="00DA4EA0"/>
    <w:p w:rsidR="003E2435" w:rsidRDefault="00C65A60">
      <w:r>
        <w:br w:type="page"/>
      </w:r>
    </w:p>
    <w:tbl>
      <w:tblPr>
        <w:tblStyle w:val="a3"/>
        <w:tblW w:w="10191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10191"/>
      </w:tblGrid>
      <w:tr w:rsidR="003E2435">
        <w:trPr>
          <w:trHeight w:val="945"/>
        </w:trPr>
        <w:tc>
          <w:tcPr>
            <w:tcW w:w="10191" w:type="dxa"/>
            <w:shd w:val="clear" w:color="auto" w:fill="C0C0C0"/>
            <w:vAlign w:val="center"/>
          </w:tcPr>
          <w:p w:rsidR="003E2435" w:rsidRDefault="00C65A60">
            <w:pPr>
              <w:spacing w:before="120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sz w:val="20"/>
                <w:szCs w:val="20"/>
              </w:rPr>
              <w:lastRenderedPageBreak/>
              <w:t xml:space="preserve">4. Antecedentes docentes: (Específicamente universitarios y terciarios): </w:t>
            </w:r>
            <w:r>
              <w:rPr>
                <w:rFonts w:ascii="Arial" w:eastAsia="Arial" w:hAnsi="Arial" w:cs="Arial"/>
                <w:sz w:val="20"/>
                <w:szCs w:val="20"/>
              </w:rPr>
              <w:t>Ordenados cronológicamente  aclarando institución; período en el que se desempeñó; categoría docente y naturaleza de la designación (regular /suplente)</w:t>
            </w:r>
          </w:p>
        </w:tc>
      </w:tr>
    </w:tbl>
    <w:p w:rsidR="003E2435" w:rsidRDefault="003E2435"/>
    <w:p w:rsidR="003E2435" w:rsidRDefault="003E2435">
      <w:pPr>
        <w:ind w:left="425" w:hanging="425"/>
        <w:jc w:val="both"/>
        <w:rPr>
          <w:sz w:val="20"/>
          <w:szCs w:val="20"/>
        </w:rPr>
      </w:pPr>
    </w:p>
    <w:p w:rsidR="003E2435" w:rsidRDefault="00C65A60">
      <w:pPr>
        <w:ind w:left="425" w:hanging="425"/>
        <w:jc w:val="both"/>
        <w:rPr>
          <w:sz w:val="20"/>
          <w:szCs w:val="20"/>
        </w:rPr>
      </w:pPr>
      <w:r>
        <w:rPr>
          <w:sz w:val="20"/>
          <w:szCs w:val="20"/>
        </w:rPr>
        <w:t>NEUROPSICOLOGÍA COGNITIVA</w:t>
      </w:r>
    </w:p>
    <w:p w:rsidR="003E2435" w:rsidRDefault="00C65A60">
      <w:pPr>
        <w:ind w:left="425" w:hanging="425"/>
        <w:jc w:val="both"/>
        <w:rPr>
          <w:sz w:val="20"/>
          <w:szCs w:val="20"/>
        </w:rPr>
      </w:pPr>
      <w:r>
        <w:rPr>
          <w:sz w:val="20"/>
          <w:szCs w:val="20"/>
        </w:rPr>
        <w:t>-  Asistente Adscripto</w:t>
      </w:r>
    </w:p>
    <w:p w:rsidR="003E2435" w:rsidRDefault="003E2435">
      <w:pPr>
        <w:ind w:left="425" w:hanging="425"/>
        <w:jc w:val="both"/>
        <w:rPr>
          <w:sz w:val="20"/>
          <w:szCs w:val="20"/>
        </w:rPr>
      </w:pPr>
    </w:p>
    <w:p w:rsidR="003E2435" w:rsidRDefault="00C65A60">
      <w:pPr>
        <w:ind w:left="425" w:hanging="425"/>
        <w:jc w:val="both"/>
        <w:rPr>
          <w:sz w:val="20"/>
          <w:szCs w:val="20"/>
        </w:rPr>
      </w:pPr>
      <w:r>
        <w:rPr>
          <w:sz w:val="20"/>
          <w:szCs w:val="20"/>
        </w:rPr>
        <w:t>01/08/2016 – 31/12/2016</w:t>
      </w:r>
    </w:p>
    <w:p w:rsidR="003E2435" w:rsidRDefault="00C65A60">
      <w:pPr>
        <w:ind w:left="425" w:hanging="425"/>
        <w:jc w:val="both"/>
        <w:rPr>
          <w:sz w:val="20"/>
          <w:szCs w:val="20"/>
        </w:rPr>
      </w:pPr>
      <w:r>
        <w:rPr>
          <w:sz w:val="20"/>
          <w:szCs w:val="20"/>
        </w:rPr>
        <w:t>01/08/2017 – 31/12/2017</w:t>
      </w:r>
    </w:p>
    <w:p w:rsidR="003E2435" w:rsidRDefault="00C65A60">
      <w:pPr>
        <w:ind w:left="425" w:hanging="425"/>
        <w:jc w:val="both"/>
        <w:rPr>
          <w:sz w:val="20"/>
          <w:szCs w:val="20"/>
        </w:rPr>
      </w:pPr>
      <w:r>
        <w:rPr>
          <w:sz w:val="20"/>
          <w:szCs w:val="20"/>
        </w:rPr>
        <w:t>01/08/2018 – 31/12/2018</w:t>
      </w:r>
    </w:p>
    <w:p w:rsidR="003E2435" w:rsidRDefault="00C65A60">
      <w:pPr>
        <w:ind w:left="425" w:hanging="425"/>
        <w:jc w:val="both"/>
        <w:rPr>
          <w:sz w:val="20"/>
          <w:szCs w:val="20"/>
        </w:rPr>
      </w:pPr>
      <w:r>
        <w:rPr>
          <w:sz w:val="20"/>
          <w:szCs w:val="20"/>
        </w:rPr>
        <w:t>01/08/2019 - 31/12/2019</w:t>
      </w:r>
    </w:p>
    <w:p w:rsidR="003E2435" w:rsidRDefault="003E2435">
      <w:pPr>
        <w:jc w:val="both"/>
        <w:rPr>
          <w:sz w:val="20"/>
          <w:szCs w:val="20"/>
        </w:rPr>
      </w:pPr>
    </w:p>
    <w:p w:rsidR="003E2435" w:rsidRDefault="00C65A60">
      <w:pPr>
        <w:ind w:left="425" w:hanging="425"/>
        <w:jc w:val="both"/>
        <w:rPr>
          <w:sz w:val="20"/>
          <w:szCs w:val="20"/>
        </w:rPr>
      </w:pPr>
      <w:r>
        <w:rPr>
          <w:sz w:val="20"/>
          <w:szCs w:val="20"/>
        </w:rPr>
        <w:t>Regular</w:t>
      </w:r>
    </w:p>
    <w:p w:rsidR="003E2435" w:rsidRDefault="003E2435">
      <w:pPr>
        <w:ind w:left="425" w:hanging="425"/>
        <w:jc w:val="both"/>
        <w:rPr>
          <w:sz w:val="20"/>
          <w:szCs w:val="20"/>
        </w:rPr>
      </w:pPr>
    </w:p>
    <w:p w:rsidR="00DA4EA0" w:rsidRDefault="00DA4EA0">
      <w:pPr>
        <w:ind w:left="425" w:hanging="425"/>
        <w:jc w:val="both"/>
        <w:rPr>
          <w:sz w:val="20"/>
          <w:szCs w:val="20"/>
        </w:rPr>
      </w:pPr>
    </w:p>
    <w:p w:rsidR="003E2435" w:rsidRDefault="00C65A60">
      <w:pPr>
        <w:ind w:left="425" w:hanging="425"/>
        <w:jc w:val="both"/>
        <w:rPr>
          <w:sz w:val="20"/>
          <w:szCs w:val="20"/>
        </w:rPr>
      </w:pPr>
      <w:r>
        <w:rPr>
          <w:sz w:val="20"/>
          <w:szCs w:val="20"/>
        </w:rPr>
        <w:t>PSICOLOGÍA DE LA VIDA ADULTA Y VEJEZ</w:t>
      </w:r>
    </w:p>
    <w:p w:rsidR="00DA4EA0" w:rsidRDefault="00DA4EA0" w:rsidP="00DA4EA0">
      <w:pPr>
        <w:ind w:left="425" w:hanging="425"/>
        <w:jc w:val="both"/>
        <w:rPr>
          <w:sz w:val="20"/>
          <w:szCs w:val="20"/>
        </w:rPr>
      </w:pPr>
      <w:r>
        <w:rPr>
          <w:sz w:val="20"/>
          <w:szCs w:val="20"/>
        </w:rPr>
        <w:t>Facultad de Psicología y Psicopedagogía - UCA</w:t>
      </w:r>
    </w:p>
    <w:p w:rsidR="003E2435" w:rsidRDefault="00C65A60">
      <w:pPr>
        <w:ind w:left="425" w:hanging="425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 - Asistente Adscripto</w:t>
      </w:r>
    </w:p>
    <w:p w:rsidR="003E2435" w:rsidRDefault="003E2435">
      <w:pPr>
        <w:ind w:left="425" w:hanging="425"/>
        <w:jc w:val="both"/>
        <w:rPr>
          <w:sz w:val="20"/>
          <w:szCs w:val="20"/>
        </w:rPr>
      </w:pPr>
    </w:p>
    <w:p w:rsidR="003E2435" w:rsidRDefault="00C65A60">
      <w:pPr>
        <w:ind w:left="425" w:hanging="425"/>
        <w:jc w:val="both"/>
        <w:rPr>
          <w:sz w:val="20"/>
          <w:szCs w:val="20"/>
        </w:rPr>
      </w:pPr>
      <w:r>
        <w:rPr>
          <w:sz w:val="20"/>
          <w:szCs w:val="20"/>
        </w:rPr>
        <w:t>01/03/2018 – 31/07/2018</w:t>
      </w:r>
    </w:p>
    <w:p w:rsidR="003E2435" w:rsidRDefault="00C65A60">
      <w:pPr>
        <w:ind w:left="425" w:hanging="425"/>
        <w:jc w:val="both"/>
        <w:rPr>
          <w:sz w:val="20"/>
          <w:szCs w:val="20"/>
        </w:rPr>
      </w:pPr>
      <w:r>
        <w:rPr>
          <w:sz w:val="20"/>
          <w:szCs w:val="20"/>
        </w:rPr>
        <w:t>01/03/2019 - 31/07/2019</w:t>
      </w:r>
    </w:p>
    <w:p w:rsidR="003E2435" w:rsidRDefault="003E2435">
      <w:pPr>
        <w:ind w:left="425" w:hanging="425"/>
        <w:jc w:val="both"/>
        <w:rPr>
          <w:sz w:val="20"/>
          <w:szCs w:val="20"/>
        </w:rPr>
      </w:pPr>
    </w:p>
    <w:p w:rsidR="003E2435" w:rsidRDefault="00C65A60">
      <w:pPr>
        <w:ind w:left="425" w:hanging="425"/>
        <w:jc w:val="both"/>
        <w:rPr>
          <w:sz w:val="20"/>
          <w:szCs w:val="20"/>
        </w:rPr>
      </w:pPr>
      <w:r>
        <w:rPr>
          <w:sz w:val="20"/>
          <w:szCs w:val="20"/>
        </w:rPr>
        <w:t>Regular</w:t>
      </w:r>
    </w:p>
    <w:p w:rsidR="00AF7D32" w:rsidRDefault="00AF7D32">
      <w:pPr>
        <w:rPr>
          <w:sz w:val="20"/>
          <w:szCs w:val="20"/>
        </w:rPr>
      </w:pPr>
    </w:p>
    <w:p w:rsidR="00AF7D32" w:rsidRDefault="00AF7D32">
      <w:pPr>
        <w:rPr>
          <w:sz w:val="20"/>
          <w:szCs w:val="20"/>
        </w:rPr>
      </w:pPr>
    </w:p>
    <w:p w:rsidR="00AF7D32" w:rsidRDefault="00AF7D32">
      <w:pPr>
        <w:rPr>
          <w:sz w:val="20"/>
          <w:szCs w:val="20"/>
        </w:rPr>
      </w:pPr>
    </w:p>
    <w:p w:rsidR="00AF7D32" w:rsidRDefault="00AF7D32">
      <w:pPr>
        <w:rPr>
          <w:sz w:val="20"/>
          <w:szCs w:val="20"/>
        </w:rPr>
      </w:pPr>
      <w:r>
        <w:rPr>
          <w:sz w:val="20"/>
          <w:szCs w:val="20"/>
        </w:rPr>
        <w:t>TRABAJO DE INTEGRACIÓN FINAL</w:t>
      </w:r>
    </w:p>
    <w:p w:rsidR="00AF7D32" w:rsidRDefault="00AF7D32">
      <w:pPr>
        <w:rPr>
          <w:sz w:val="20"/>
          <w:szCs w:val="20"/>
        </w:rPr>
      </w:pPr>
      <w:r>
        <w:rPr>
          <w:sz w:val="20"/>
          <w:szCs w:val="20"/>
        </w:rPr>
        <w:t>Facultad de Psicología y Psicopedagogía – UCA</w:t>
      </w:r>
    </w:p>
    <w:p w:rsidR="00AF7D32" w:rsidRDefault="00AF7D32" w:rsidP="00AF7D32">
      <w:pPr>
        <w:ind w:left="425" w:hanging="425"/>
        <w:jc w:val="both"/>
        <w:rPr>
          <w:sz w:val="20"/>
          <w:szCs w:val="20"/>
        </w:rPr>
      </w:pPr>
      <w:r>
        <w:rPr>
          <w:sz w:val="20"/>
          <w:szCs w:val="20"/>
        </w:rPr>
        <w:t>- Asistente Interino</w:t>
      </w:r>
    </w:p>
    <w:p w:rsidR="00AF7D32" w:rsidRDefault="00AF7D32" w:rsidP="00AF7D32">
      <w:pPr>
        <w:ind w:left="425" w:hanging="425"/>
        <w:jc w:val="both"/>
        <w:rPr>
          <w:sz w:val="20"/>
          <w:szCs w:val="20"/>
        </w:rPr>
      </w:pPr>
    </w:p>
    <w:p w:rsidR="00AF7D32" w:rsidRDefault="00AF7D32" w:rsidP="00AF7D32">
      <w:pPr>
        <w:ind w:left="425" w:hanging="425"/>
        <w:jc w:val="both"/>
        <w:rPr>
          <w:sz w:val="20"/>
          <w:szCs w:val="20"/>
        </w:rPr>
      </w:pPr>
      <w:r>
        <w:rPr>
          <w:sz w:val="20"/>
          <w:szCs w:val="20"/>
        </w:rPr>
        <w:t>01/03/2020 – 31/07/2020</w:t>
      </w:r>
    </w:p>
    <w:p w:rsidR="00AF7D32" w:rsidRDefault="00AF7D32" w:rsidP="00AF7D32">
      <w:pPr>
        <w:ind w:left="425" w:hanging="425"/>
        <w:jc w:val="both"/>
        <w:rPr>
          <w:sz w:val="20"/>
          <w:szCs w:val="20"/>
        </w:rPr>
      </w:pPr>
    </w:p>
    <w:p w:rsidR="00AF7D32" w:rsidRDefault="00AF7D32" w:rsidP="00AF7D32">
      <w:pPr>
        <w:ind w:left="425" w:hanging="425"/>
        <w:jc w:val="both"/>
        <w:rPr>
          <w:sz w:val="20"/>
          <w:szCs w:val="20"/>
        </w:rPr>
      </w:pPr>
      <w:r>
        <w:rPr>
          <w:sz w:val="20"/>
          <w:szCs w:val="20"/>
        </w:rPr>
        <w:t>Regular</w:t>
      </w:r>
    </w:p>
    <w:p w:rsidR="00AF7D32" w:rsidRDefault="00AF7D32">
      <w:pPr>
        <w:rPr>
          <w:sz w:val="20"/>
          <w:szCs w:val="20"/>
        </w:rPr>
      </w:pPr>
    </w:p>
    <w:p w:rsidR="00AF7D32" w:rsidRPr="00AF7D32" w:rsidRDefault="00AF7D32" w:rsidP="00AF7D32">
      <w:pPr>
        <w:pStyle w:val="Prrafodelista"/>
        <w:numPr>
          <w:ilvl w:val="0"/>
          <w:numId w:val="1"/>
        </w:numPr>
        <w:rPr>
          <w:sz w:val="20"/>
          <w:szCs w:val="20"/>
        </w:rPr>
        <w:sectPr w:rsidR="00AF7D32" w:rsidRPr="00AF7D32">
          <w:headerReference w:type="even" r:id="rId11"/>
          <w:headerReference w:type="default" r:id="rId12"/>
          <w:footerReference w:type="default" r:id="rId13"/>
          <w:pgSz w:w="12242" w:h="20163"/>
          <w:pgMar w:top="1134" w:right="618" w:bottom="1559" w:left="1418" w:header="720" w:footer="1117" w:gutter="0"/>
          <w:pgNumType w:start="1"/>
          <w:cols w:space="720" w:equalWidth="0">
            <w:col w:w="8838"/>
          </w:cols>
          <w:titlePg/>
        </w:sectPr>
      </w:pPr>
    </w:p>
    <w:p w:rsidR="003E2435" w:rsidRDefault="003E2435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76" w:lineRule="auto"/>
        <w:rPr>
          <w:sz w:val="20"/>
          <w:szCs w:val="20"/>
        </w:rPr>
      </w:pPr>
    </w:p>
    <w:tbl>
      <w:tblPr>
        <w:tblStyle w:val="a4"/>
        <w:tblW w:w="10191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10191"/>
      </w:tblGrid>
      <w:tr w:rsidR="003E2435">
        <w:trPr>
          <w:trHeight w:val="841"/>
        </w:trPr>
        <w:tc>
          <w:tcPr>
            <w:tcW w:w="10191" w:type="dxa"/>
            <w:shd w:val="clear" w:color="auto" w:fill="C0C0C0"/>
            <w:vAlign w:val="center"/>
          </w:tcPr>
          <w:p w:rsidR="003E2435" w:rsidRDefault="00C65A60">
            <w:pPr>
              <w:spacing w:before="120"/>
              <w:rPr>
                <w:rFonts w:ascii="Arial" w:eastAsia="Arial" w:hAnsi="Arial" w:cs="Arial"/>
                <w:sz w:val="20"/>
                <w:szCs w:val="20"/>
                <w:u w:val="single"/>
              </w:rPr>
            </w:pPr>
            <w:r>
              <w:rPr>
                <w:rFonts w:ascii="Arial" w:eastAsia="Arial" w:hAnsi="Arial" w:cs="Arial"/>
                <w:b/>
                <w:sz w:val="20"/>
                <w:szCs w:val="20"/>
              </w:rPr>
              <w:t xml:space="preserve">5. Publicaciones y antecedentes científicos y de investigación relacionados con la especialidad: </w:t>
            </w:r>
            <w:r>
              <w:rPr>
                <w:rFonts w:ascii="Arial" w:eastAsia="Arial" w:hAnsi="Arial" w:cs="Arial"/>
                <w:sz w:val="20"/>
                <w:szCs w:val="20"/>
              </w:rPr>
              <w:t>Hacer constar tipo de trabajo (libro, artículo, ponencia, etc.), editorial o revista, lugar y fecha de publicación, cantidad de páginas. Se harán constar asimismo los trabajos inéditos, con fecha de realización y cantidad de páginas.</w:t>
            </w:r>
          </w:p>
        </w:tc>
      </w:tr>
    </w:tbl>
    <w:p w:rsidR="003E2435" w:rsidRDefault="003E2435">
      <w:pPr>
        <w:ind w:left="425" w:hanging="425"/>
        <w:jc w:val="both"/>
        <w:rPr>
          <w:rFonts w:ascii="Arial" w:eastAsia="Arial" w:hAnsi="Arial" w:cs="Arial"/>
          <w:sz w:val="20"/>
          <w:szCs w:val="20"/>
        </w:rPr>
      </w:pPr>
    </w:p>
    <w:p w:rsidR="009E2476" w:rsidRPr="00B9723A" w:rsidRDefault="009E2476" w:rsidP="009E2476">
      <w:pPr>
        <w:pStyle w:val="Prrafodelista"/>
        <w:numPr>
          <w:ilvl w:val="0"/>
          <w:numId w:val="2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B9723A">
        <w:rPr>
          <w:rFonts w:ascii="Arial" w:hAnsi="Arial" w:cs="Arial"/>
          <w:sz w:val="20"/>
          <w:szCs w:val="20"/>
        </w:rPr>
        <w:t>Aschiero, M.B; Aceiro, M.A; Sanz, P &amp; Grasso, L. (2020). Estrategias de compensación de memoria en adultos mayores sanos y con deterioro cognitivo leve. (</w:t>
      </w:r>
      <w:r w:rsidRPr="00B9723A">
        <w:rPr>
          <w:rFonts w:ascii="Arial" w:hAnsi="Arial" w:cs="Arial"/>
          <w:i/>
          <w:iCs/>
          <w:sz w:val="20"/>
          <w:szCs w:val="20"/>
        </w:rPr>
        <w:t>Artículo enviado a la Revista de Neurología).</w:t>
      </w:r>
    </w:p>
    <w:p w:rsidR="009E2476" w:rsidRPr="00B9723A" w:rsidRDefault="009E2476" w:rsidP="009E2476">
      <w:pPr>
        <w:pStyle w:val="Prrafodelista"/>
        <w:numPr>
          <w:ilvl w:val="0"/>
          <w:numId w:val="2"/>
        </w:numPr>
        <w:spacing w:after="0" w:line="240" w:lineRule="auto"/>
        <w:jc w:val="both"/>
        <w:rPr>
          <w:rFonts w:ascii="Arial" w:hAnsi="Arial" w:cs="Arial"/>
          <w:i/>
          <w:sz w:val="20"/>
          <w:szCs w:val="20"/>
          <w:lang w:val="en-US"/>
        </w:rPr>
      </w:pPr>
      <w:r w:rsidRPr="00B9723A">
        <w:rPr>
          <w:rFonts w:ascii="Arial" w:hAnsi="Arial" w:cs="Arial"/>
          <w:sz w:val="20"/>
          <w:szCs w:val="20"/>
        </w:rPr>
        <w:t xml:space="preserve">Aceiro, M.A (2019). Recensión bibliográfica. </w:t>
      </w:r>
      <w:r w:rsidRPr="00B9723A">
        <w:rPr>
          <w:rFonts w:ascii="Arial" w:hAnsi="Arial" w:cs="Arial"/>
          <w:sz w:val="20"/>
          <w:szCs w:val="20"/>
          <w:lang w:val="en-US"/>
        </w:rPr>
        <w:t xml:space="preserve">Collaboration or Negotiation: Two Ways of Interacting Suggest How Shared Thinking Develops. </w:t>
      </w:r>
      <w:proofErr w:type="spellStart"/>
      <w:r w:rsidRPr="00B9723A">
        <w:rPr>
          <w:rFonts w:ascii="Arial" w:hAnsi="Arial" w:cs="Arial"/>
          <w:i/>
          <w:sz w:val="20"/>
          <w:szCs w:val="20"/>
          <w:lang w:val="en-US"/>
        </w:rPr>
        <w:t>Revista</w:t>
      </w:r>
      <w:proofErr w:type="spellEnd"/>
      <w:r w:rsidRPr="00B9723A">
        <w:rPr>
          <w:rFonts w:ascii="Arial" w:hAnsi="Arial" w:cs="Arial"/>
          <w:i/>
          <w:sz w:val="20"/>
          <w:szCs w:val="20"/>
          <w:lang w:val="en-US"/>
        </w:rPr>
        <w:t xml:space="preserve"> de </w:t>
      </w:r>
      <w:proofErr w:type="spellStart"/>
      <w:r w:rsidRPr="00B9723A">
        <w:rPr>
          <w:rFonts w:ascii="Arial" w:hAnsi="Arial" w:cs="Arial"/>
          <w:i/>
          <w:sz w:val="20"/>
          <w:szCs w:val="20"/>
          <w:lang w:val="en-US"/>
        </w:rPr>
        <w:t>Psicología</w:t>
      </w:r>
      <w:proofErr w:type="spellEnd"/>
      <w:r w:rsidRPr="00B9723A">
        <w:rPr>
          <w:rFonts w:ascii="Arial" w:hAnsi="Arial" w:cs="Arial"/>
          <w:i/>
          <w:sz w:val="20"/>
          <w:szCs w:val="20"/>
          <w:lang w:val="en-US"/>
        </w:rPr>
        <w:t xml:space="preserve"> UCA.</w:t>
      </w:r>
    </w:p>
    <w:p w:rsidR="009E2476" w:rsidRPr="00B9723A" w:rsidRDefault="009E2476" w:rsidP="009E2476">
      <w:pPr>
        <w:pStyle w:val="Prrafodelista"/>
        <w:numPr>
          <w:ilvl w:val="0"/>
          <w:numId w:val="2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B9723A">
        <w:rPr>
          <w:rFonts w:ascii="Arial" w:hAnsi="Arial" w:cs="Arial"/>
          <w:sz w:val="20"/>
          <w:szCs w:val="20"/>
        </w:rPr>
        <w:t>Aceiro, M.A. (2019) Adaptación del cuestionario CRI-A de Estilos de Afrontamiento al Estrés para adultos mayores (enviado al X</w:t>
      </w:r>
      <w:r w:rsidRPr="00B9723A">
        <w:rPr>
          <w:rFonts w:ascii="Arial" w:hAnsi="Arial" w:cs="Arial"/>
          <w:i/>
          <w:sz w:val="20"/>
          <w:szCs w:val="20"/>
        </w:rPr>
        <w:t xml:space="preserve"> Congreso Internacional de Investigación y Práctica Profesional en Psicología, Facultad de Psicología UBA-en evaluación). </w:t>
      </w:r>
    </w:p>
    <w:p w:rsidR="009E2476" w:rsidRPr="00B9723A" w:rsidRDefault="009E2476" w:rsidP="009E2476">
      <w:pPr>
        <w:pStyle w:val="Prrafodelista"/>
        <w:numPr>
          <w:ilvl w:val="0"/>
          <w:numId w:val="2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B9723A">
        <w:rPr>
          <w:rFonts w:ascii="Arial" w:hAnsi="Arial" w:cs="Arial"/>
          <w:sz w:val="20"/>
          <w:szCs w:val="20"/>
        </w:rPr>
        <w:t>Aceiro, M.A; González Insua, F.; Grasso, L.; Rodríguez Espínola, S. &amp; Delfino, G (2019). Apoyo social percibido y malestar psicológico. (</w:t>
      </w:r>
      <w:r w:rsidRPr="00B9723A">
        <w:rPr>
          <w:rFonts w:ascii="Arial" w:hAnsi="Arial" w:cs="Arial"/>
          <w:i/>
          <w:iCs/>
          <w:sz w:val="20"/>
          <w:szCs w:val="20"/>
        </w:rPr>
        <w:t>Artículo en proceso de envío a la Revista de Psicología de la Pont. Universidad Católica de Perú)</w:t>
      </w:r>
    </w:p>
    <w:p w:rsidR="009E2476" w:rsidRPr="00B9723A" w:rsidRDefault="009E2476" w:rsidP="009E2476">
      <w:pPr>
        <w:pStyle w:val="Prrafodelista"/>
        <w:numPr>
          <w:ilvl w:val="0"/>
          <w:numId w:val="2"/>
        </w:numPr>
        <w:spacing w:after="0" w:line="240" w:lineRule="auto"/>
        <w:rPr>
          <w:rFonts w:ascii="Arial" w:hAnsi="Arial" w:cs="Arial"/>
          <w:sz w:val="20"/>
          <w:szCs w:val="20"/>
        </w:rPr>
      </w:pPr>
      <w:proofErr w:type="spellStart"/>
      <w:r w:rsidRPr="00B9723A">
        <w:rPr>
          <w:rFonts w:ascii="Arial" w:hAnsi="Arial" w:cs="Arial"/>
          <w:sz w:val="20"/>
          <w:szCs w:val="20"/>
        </w:rPr>
        <w:t>Aceiro</w:t>
      </w:r>
      <w:proofErr w:type="spellEnd"/>
      <w:r w:rsidRPr="00B9723A">
        <w:rPr>
          <w:rFonts w:ascii="Arial" w:hAnsi="Arial" w:cs="Arial"/>
          <w:sz w:val="20"/>
          <w:szCs w:val="20"/>
        </w:rPr>
        <w:t xml:space="preserve">, M.A; </w:t>
      </w:r>
      <w:proofErr w:type="spellStart"/>
      <w:r w:rsidRPr="00B9723A">
        <w:rPr>
          <w:rFonts w:ascii="Arial" w:hAnsi="Arial" w:cs="Arial"/>
          <w:sz w:val="20"/>
          <w:szCs w:val="20"/>
        </w:rPr>
        <w:t>Saux</w:t>
      </w:r>
      <w:proofErr w:type="spellEnd"/>
      <w:r w:rsidRPr="00B9723A">
        <w:rPr>
          <w:rFonts w:ascii="Arial" w:hAnsi="Arial" w:cs="Arial"/>
          <w:sz w:val="20"/>
          <w:szCs w:val="20"/>
        </w:rPr>
        <w:t>, G; Rubio, M; González Aguilar, M.J. &amp; Grasso, L. (2018). Estudio preliminar de las funciones ejecutivas en adultos mayores sanos y con Deterioro Cognitivo Leve mediante la Frontal Assessment Battery”. (</w:t>
      </w:r>
      <w:r w:rsidRPr="00B9723A">
        <w:rPr>
          <w:rFonts w:ascii="Arial" w:hAnsi="Arial" w:cs="Arial"/>
          <w:i/>
          <w:iCs/>
          <w:sz w:val="20"/>
          <w:szCs w:val="20"/>
        </w:rPr>
        <w:t xml:space="preserve">Revista </w:t>
      </w:r>
      <w:proofErr w:type="spellStart"/>
      <w:r w:rsidRPr="00B9723A">
        <w:rPr>
          <w:rFonts w:ascii="Arial" w:hAnsi="Arial" w:cs="Arial"/>
          <w:i/>
          <w:iCs/>
          <w:sz w:val="20"/>
          <w:szCs w:val="20"/>
        </w:rPr>
        <w:t>Psicodiagnosticar</w:t>
      </w:r>
      <w:proofErr w:type="spellEnd"/>
      <w:r w:rsidRPr="00B9723A">
        <w:rPr>
          <w:rFonts w:ascii="Arial" w:hAnsi="Arial" w:cs="Arial"/>
          <w:i/>
          <w:iCs/>
          <w:sz w:val="20"/>
          <w:szCs w:val="20"/>
        </w:rPr>
        <w:t>)</w:t>
      </w:r>
    </w:p>
    <w:p w:rsidR="009E2476" w:rsidRDefault="009E2476" w:rsidP="00DA4EA0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" w:eastAsia="Arial" w:hAnsi="Arial" w:cs="Arial"/>
          <w:b/>
          <w:color w:val="000000"/>
          <w:sz w:val="22"/>
          <w:szCs w:val="22"/>
        </w:rPr>
      </w:pPr>
    </w:p>
    <w:p w:rsidR="003E2435" w:rsidRDefault="003E2435">
      <w:pPr>
        <w:pBdr>
          <w:top w:val="nil"/>
          <w:left w:val="nil"/>
          <w:bottom w:val="nil"/>
          <w:right w:val="nil"/>
          <w:between w:val="nil"/>
        </w:pBdr>
        <w:ind w:left="720" w:hanging="360"/>
        <w:jc w:val="both"/>
        <w:rPr>
          <w:rFonts w:ascii="Arial" w:eastAsia="Arial" w:hAnsi="Arial" w:cs="Arial"/>
          <w:color w:val="000000"/>
          <w:sz w:val="22"/>
          <w:szCs w:val="22"/>
        </w:rPr>
      </w:pPr>
    </w:p>
    <w:tbl>
      <w:tblPr>
        <w:tblStyle w:val="a5"/>
        <w:tblW w:w="10191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10191"/>
      </w:tblGrid>
      <w:tr w:rsidR="003E2435">
        <w:trPr>
          <w:trHeight w:val="694"/>
        </w:trPr>
        <w:tc>
          <w:tcPr>
            <w:tcW w:w="10191" w:type="dxa"/>
            <w:shd w:val="clear" w:color="auto" w:fill="C0C0C0"/>
          </w:tcPr>
          <w:p w:rsidR="003E2435" w:rsidRDefault="00C65A60">
            <w:pPr>
              <w:spacing w:before="120"/>
              <w:jc w:val="both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sz w:val="20"/>
                <w:szCs w:val="20"/>
              </w:rPr>
              <w:t xml:space="preserve">6. Dictado de cursos de especialización y conferencias en Universidades o Instituciones académicas significativas </w:t>
            </w:r>
            <w:r>
              <w:rPr>
                <w:rFonts w:ascii="Arial" w:eastAsia="Arial" w:hAnsi="Arial" w:cs="Arial"/>
                <w:sz w:val="20"/>
                <w:szCs w:val="20"/>
              </w:rPr>
              <w:t>(indicando fecha, duración y lugar en el que fueron efectuados)</w:t>
            </w:r>
          </w:p>
        </w:tc>
      </w:tr>
    </w:tbl>
    <w:p w:rsidR="003E2435" w:rsidRDefault="003E2435"/>
    <w:p w:rsidR="003E2435" w:rsidRDefault="003E2435"/>
    <w:tbl>
      <w:tblPr>
        <w:tblStyle w:val="a6"/>
        <w:tblW w:w="10191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10191"/>
      </w:tblGrid>
      <w:tr w:rsidR="003E2435">
        <w:trPr>
          <w:trHeight w:val="795"/>
        </w:trPr>
        <w:tc>
          <w:tcPr>
            <w:tcW w:w="10191" w:type="dxa"/>
            <w:shd w:val="clear" w:color="auto" w:fill="C0C0C0"/>
            <w:vAlign w:val="center"/>
          </w:tcPr>
          <w:p w:rsidR="003E2435" w:rsidRDefault="00C65A60">
            <w:pPr>
              <w:spacing w:before="120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7. Participación en congresos, jornadas o actividades similares (Indicando los organizadores, el lugar y fecha de realización. Aclarar si presentó ponencia, presidió comisión, coordinó o integró panel o simplemente asistió)</w:t>
            </w:r>
          </w:p>
        </w:tc>
      </w:tr>
    </w:tbl>
    <w:p w:rsidR="003E2435" w:rsidRPr="00B9723A" w:rsidRDefault="003E2435">
      <w:pPr>
        <w:rPr>
          <w:sz w:val="20"/>
          <w:szCs w:val="20"/>
        </w:rPr>
      </w:pPr>
    </w:p>
    <w:p w:rsidR="009E2476" w:rsidRPr="00B9723A" w:rsidRDefault="009E2476" w:rsidP="009E2476">
      <w:pPr>
        <w:pStyle w:val="Prrafodelista"/>
        <w:numPr>
          <w:ilvl w:val="0"/>
          <w:numId w:val="2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B9723A">
        <w:rPr>
          <w:rFonts w:ascii="Arial" w:hAnsi="Arial" w:cs="Arial"/>
          <w:sz w:val="20"/>
          <w:szCs w:val="20"/>
        </w:rPr>
        <w:t>Aceiro, M.A &amp; Aschiero, M.B (2019). Quejas subjetivas de memoria, rendimiento objetivo y depresión. (</w:t>
      </w:r>
      <w:r w:rsidRPr="00B9723A">
        <w:rPr>
          <w:rFonts w:ascii="Arial" w:hAnsi="Arial" w:cs="Arial"/>
          <w:i/>
          <w:iCs/>
          <w:sz w:val="20"/>
          <w:szCs w:val="20"/>
        </w:rPr>
        <w:t xml:space="preserve">Poster presentado en el X </w:t>
      </w:r>
      <w:r w:rsidRPr="00B9723A">
        <w:rPr>
          <w:rFonts w:ascii="Arial" w:hAnsi="Arial" w:cs="Arial"/>
          <w:i/>
          <w:sz w:val="20"/>
          <w:szCs w:val="20"/>
        </w:rPr>
        <w:t>Congreso Internacional de Investigación y Práctica Profesional en Psicología, Facultad de Psicología UBA)</w:t>
      </w:r>
    </w:p>
    <w:p w:rsidR="009E2476" w:rsidRPr="00B9723A" w:rsidRDefault="009E2476" w:rsidP="009E2476">
      <w:pPr>
        <w:pStyle w:val="Prrafodelista"/>
        <w:numPr>
          <w:ilvl w:val="0"/>
          <w:numId w:val="2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B9723A">
        <w:rPr>
          <w:rFonts w:ascii="Arial" w:hAnsi="Arial" w:cs="Arial"/>
          <w:sz w:val="20"/>
          <w:szCs w:val="20"/>
        </w:rPr>
        <w:t>Caro, L.; Grasso, L.; Aceiro, M.A. &amp; González Insua, F. (2019). Las dimensiones del bienestar psicológico en la mediana edad mediante la escala de Ryff: un estudio preliminar. (</w:t>
      </w:r>
      <w:r w:rsidRPr="00B9723A">
        <w:rPr>
          <w:rFonts w:ascii="Arial" w:hAnsi="Arial" w:cs="Arial"/>
          <w:i/>
          <w:iCs/>
          <w:sz w:val="20"/>
          <w:szCs w:val="20"/>
        </w:rPr>
        <w:t xml:space="preserve">Ponencia dictada en el X </w:t>
      </w:r>
      <w:r w:rsidRPr="00B9723A">
        <w:rPr>
          <w:rFonts w:ascii="Arial" w:hAnsi="Arial" w:cs="Arial"/>
          <w:i/>
          <w:sz w:val="20"/>
          <w:szCs w:val="20"/>
        </w:rPr>
        <w:t>Congreso Internacional de Investigación y Práctica Profesional en Psicología, Facultad de Psicología UBA).</w:t>
      </w:r>
    </w:p>
    <w:p w:rsidR="009E2476" w:rsidRPr="00B9723A" w:rsidRDefault="009E2476" w:rsidP="009E2476">
      <w:pPr>
        <w:pStyle w:val="Prrafodelista"/>
        <w:numPr>
          <w:ilvl w:val="0"/>
          <w:numId w:val="2"/>
        </w:numPr>
        <w:spacing w:after="0" w:line="240" w:lineRule="auto"/>
        <w:jc w:val="both"/>
        <w:rPr>
          <w:rFonts w:ascii="Arial" w:hAnsi="Arial" w:cs="Arial"/>
          <w:sz w:val="20"/>
          <w:szCs w:val="20"/>
          <w:lang w:val="en-US"/>
        </w:rPr>
      </w:pPr>
      <w:r w:rsidRPr="00B9723A">
        <w:rPr>
          <w:rFonts w:ascii="Arial" w:hAnsi="Arial" w:cs="Arial"/>
          <w:sz w:val="20"/>
          <w:szCs w:val="20"/>
        </w:rPr>
        <w:t xml:space="preserve">Aceiro, M.A; González Insua, F.; Grasso, L.; Rodríguez Espínola, S. &amp; Delfino, G (2019). </w:t>
      </w:r>
      <w:r w:rsidRPr="00B9723A">
        <w:rPr>
          <w:rFonts w:ascii="Arial" w:hAnsi="Arial" w:cs="Arial"/>
          <w:sz w:val="20"/>
          <w:szCs w:val="20"/>
          <w:lang w:val="en-US"/>
        </w:rPr>
        <w:t>Age as a moderator between social support and psychological distress. (</w:t>
      </w:r>
      <w:r w:rsidRPr="00B9723A">
        <w:rPr>
          <w:rFonts w:ascii="Arial" w:hAnsi="Arial" w:cs="Arial"/>
          <w:i/>
          <w:iCs/>
          <w:sz w:val="20"/>
          <w:szCs w:val="20"/>
          <w:lang w:val="en-US"/>
        </w:rPr>
        <w:t xml:space="preserve">Poster </w:t>
      </w:r>
      <w:proofErr w:type="spellStart"/>
      <w:r w:rsidRPr="00B9723A">
        <w:rPr>
          <w:rFonts w:ascii="Arial" w:hAnsi="Arial" w:cs="Arial"/>
          <w:i/>
          <w:iCs/>
          <w:sz w:val="20"/>
          <w:szCs w:val="20"/>
          <w:lang w:val="en-US"/>
        </w:rPr>
        <w:t>enviado</w:t>
      </w:r>
      <w:proofErr w:type="spellEnd"/>
      <w:r w:rsidRPr="00B9723A">
        <w:rPr>
          <w:rFonts w:ascii="Arial" w:hAnsi="Arial" w:cs="Arial"/>
          <w:i/>
          <w:iCs/>
          <w:sz w:val="20"/>
          <w:szCs w:val="20"/>
          <w:lang w:val="en-US"/>
        </w:rPr>
        <w:t xml:space="preserve"> y </w:t>
      </w:r>
      <w:proofErr w:type="spellStart"/>
      <w:r w:rsidRPr="00B9723A">
        <w:rPr>
          <w:rFonts w:ascii="Arial" w:hAnsi="Arial" w:cs="Arial"/>
          <w:i/>
          <w:iCs/>
          <w:sz w:val="20"/>
          <w:szCs w:val="20"/>
          <w:lang w:val="en-US"/>
        </w:rPr>
        <w:t>aprobado</w:t>
      </w:r>
      <w:proofErr w:type="spellEnd"/>
      <w:r w:rsidRPr="00B9723A">
        <w:rPr>
          <w:rFonts w:ascii="Arial" w:hAnsi="Arial" w:cs="Arial"/>
          <w:i/>
          <w:iCs/>
          <w:sz w:val="20"/>
          <w:szCs w:val="20"/>
          <w:lang w:val="en-US"/>
        </w:rPr>
        <w:t xml:space="preserve"> para el 19</w:t>
      </w:r>
      <w:r w:rsidRPr="00B9723A">
        <w:rPr>
          <w:rFonts w:ascii="Arial" w:hAnsi="Arial" w:cs="Arial"/>
          <w:i/>
          <w:iCs/>
          <w:sz w:val="20"/>
          <w:szCs w:val="20"/>
          <w:vertAlign w:val="superscript"/>
          <w:lang w:val="en-US"/>
        </w:rPr>
        <w:t>th</w:t>
      </w:r>
      <w:r w:rsidRPr="00B9723A">
        <w:rPr>
          <w:rFonts w:ascii="Arial" w:hAnsi="Arial" w:cs="Arial"/>
          <w:i/>
          <w:iCs/>
          <w:sz w:val="20"/>
          <w:szCs w:val="20"/>
          <w:lang w:val="en-US"/>
        </w:rPr>
        <w:t xml:space="preserve"> General Meeting of the European Association of Social Psychology – Krakow). </w:t>
      </w:r>
    </w:p>
    <w:p w:rsidR="009E2476" w:rsidRPr="00B9723A" w:rsidRDefault="009E2476" w:rsidP="009E2476">
      <w:pPr>
        <w:pStyle w:val="Prrafodelista"/>
        <w:numPr>
          <w:ilvl w:val="0"/>
          <w:numId w:val="2"/>
        </w:numPr>
        <w:spacing w:after="0" w:line="240" w:lineRule="auto"/>
        <w:jc w:val="both"/>
        <w:rPr>
          <w:rFonts w:ascii="Arial" w:hAnsi="Arial" w:cs="Arial"/>
          <w:i/>
          <w:iCs/>
          <w:sz w:val="20"/>
          <w:szCs w:val="20"/>
          <w:lang w:val="en-US"/>
        </w:rPr>
      </w:pPr>
      <w:r w:rsidRPr="00B9723A">
        <w:rPr>
          <w:rFonts w:ascii="Arial" w:hAnsi="Arial" w:cs="Arial"/>
          <w:sz w:val="20"/>
          <w:szCs w:val="20"/>
        </w:rPr>
        <w:t xml:space="preserve">Aceiro, M.A. &amp; Grasso, L. (2016). “Funciones Ejecutivas en pacientes con Deterioro Cognitivo Leve”. </w:t>
      </w:r>
      <w:proofErr w:type="spellStart"/>
      <w:r w:rsidRPr="00B9723A">
        <w:rPr>
          <w:rFonts w:ascii="Arial" w:hAnsi="Arial" w:cs="Arial"/>
          <w:i/>
          <w:iCs/>
          <w:sz w:val="20"/>
          <w:szCs w:val="20"/>
          <w:lang w:val="en-US"/>
        </w:rPr>
        <w:t>Congreso</w:t>
      </w:r>
      <w:proofErr w:type="spellEnd"/>
      <w:r w:rsidRPr="00B9723A">
        <w:rPr>
          <w:rFonts w:ascii="Arial" w:hAnsi="Arial" w:cs="Arial"/>
          <w:i/>
          <w:iCs/>
          <w:sz w:val="20"/>
          <w:szCs w:val="20"/>
          <w:lang w:val="en-US"/>
        </w:rPr>
        <w:t xml:space="preserve"> </w:t>
      </w:r>
      <w:proofErr w:type="spellStart"/>
      <w:r w:rsidRPr="00B9723A">
        <w:rPr>
          <w:rFonts w:ascii="Arial" w:hAnsi="Arial" w:cs="Arial"/>
          <w:i/>
          <w:iCs/>
          <w:sz w:val="20"/>
          <w:szCs w:val="20"/>
          <w:lang w:val="en-US"/>
        </w:rPr>
        <w:t>Descarte</w:t>
      </w:r>
      <w:proofErr w:type="spellEnd"/>
      <w:r w:rsidRPr="00B9723A">
        <w:rPr>
          <w:rFonts w:ascii="Arial" w:hAnsi="Arial" w:cs="Arial"/>
          <w:i/>
          <w:iCs/>
          <w:sz w:val="20"/>
          <w:szCs w:val="20"/>
          <w:lang w:val="en-US"/>
        </w:rPr>
        <w:t xml:space="preserve"> Vs </w:t>
      </w:r>
      <w:proofErr w:type="spellStart"/>
      <w:r w:rsidRPr="00B9723A">
        <w:rPr>
          <w:rFonts w:ascii="Arial" w:hAnsi="Arial" w:cs="Arial"/>
          <w:i/>
          <w:iCs/>
          <w:sz w:val="20"/>
          <w:szCs w:val="20"/>
          <w:lang w:val="en-US"/>
        </w:rPr>
        <w:t>Inclusión</w:t>
      </w:r>
      <w:proofErr w:type="spellEnd"/>
      <w:r w:rsidRPr="00B9723A">
        <w:rPr>
          <w:rFonts w:ascii="Arial" w:hAnsi="Arial" w:cs="Arial"/>
          <w:i/>
          <w:iCs/>
          <w:sz w:val="20"/>
          <w:szCs w:val="20"/>
          <w:lang w:val="en-US"/>
        </w:rPr>
        <w:t>. Universidad Austral.</w:t>
      </w:r>
    </w:p>
    <w:p w:rsidR="009E2476" w:rsidRPr="00B9723A" w:rsidRDefault="009E2476" w:rsidP="009E2476">
      <w:pPr>
        <w:pStyle w:val="Prrafodelista"/>
        <w:numPr>
          <w:ilvl w:val="0"/>
          <w:numId w:val="2"/>
        </w:numPr>
        <w:spacing w:after="0" w:line="240" w:lineRule="auto"/>
        <w:jc w:val="both"/>
        <w:rPr>
          <w:rFonts w:ascii="Arial" w:hAnsi="Arial" w:cs="Arial"/>
          <w:i/>
          <w:iCs/>
          <w:sz w:val="20"/>
          <w:szCs w:val="20"/>
        </w:rPr>
      </w:pPr>
      <w:r w:rsidRPr="00B9723A">
        <w:rPr>
          <w:rFonts w:ascii="Arial" w:hAnsi="Arial" w:cs="Arial"/>
          <w:sz w:val="20"/>
          <w:szCs w:val="20"/>
        </w:rPr>
        <w:t xml:space="preserve">Aceiro, M.A.; Rubio, M; González Aguilar, M.J &amp; Grasso, L. (2016). </w:t>
      </w:r>
      <w:r w:rsidRPr="00B9723A">
        <w:rPr>
          <w:rFonts w:ascii="Arial" w:eastAsia="Arial" w:hAnsi="Arial" w:cs="Arial"/>
          <w:b/>
          <w:color w:val="000000"/>
          <w:sz w:val="20"/>
          <w:szCs w:val="20"/>
        </w:rPr>
        <w:t>“</w:t>
      </w:r>
      <w:r w:rsidRPr="00B9723A">
        <w:rPr>
          <w:rFonts w:ascii="Arial" w:hAnsi="Arial" w:cs="Arial"/>
          <w:sz w:val="20"/>
          <w:szCs w:val="20"/>
        </w:rPr>
        <w:t>Evaluación Dinámica en Adultos Mayores. El efecto de la mediación en el rendimiento de una tarea de memoria episódica verbal”. (</w:t>
      </w:r>
      <w:r w:rsidRPr="00B9723A">
        <w:rPr>
          <w:rFonts w:ascii="Arial" w:hAnsi="Arial" w:cs="Arial"/>
          <w:i/>
          <w:iCs/>
          <w:sz w:val="20"/>
          <w:szCs w:val="20"/>
        </w:rPr>
        <w:t xml:space="preserve">Ponencia dictada en la </w:t>
      </w:r>
      <w:r w:rsidR="006E65D0" w:rsidRPr="00B9723A">
        <w:rPr>
          <w:rFonts w:ascii="Arial" w:hAnsi="Arial" w:cs="Arial"/>
          <w:i/>
          <w:iCs/>
          <w:sz w:val="20"/>
          <w:szCs w:val="20"/>
        </w:rPr>
        <w:t xml:space="preserve">VI Jornadas De Intercambio Académico E Investigación, </w:t>
      </w:r>
      <w:proofErr w:type="spellStart"/>
      <w:r w:rsidR="006E65D0" w:rsidRPr="00B9723A">
        <w:rPr>
          <w:rFonts w:ascii="Arial" w:hAnsi="Arial" w:cs="Arial"/>
          <w:i/>
          <w:iCs/>
          <w:sz w:val="20"/>
          <w:szCs w:val="20"/>
        </w:rPr>
        <w:t>Uca</w:t>
      </w:r>
      <w:proofErr w:type="spellEnd"/>
      <w:r w:rsidR="006E65D0" w:rsidRPr="00B9723A">
        <w:rPr>
          <w:rFonts w:ascii="Arial" w:hAnsi="Arial" w:cs="Arial"/>
          <w:i/>
          <w:iCs/>
          <w:sz w:val="20"/>
          <w:szCs w:val="20"/>
        </w:rPr>
        <w:t>.</w:t>
      </w:r>
      <w:r w:rsidRPr="00B9723A">
        <w:rPr>
          <w:rFonts w:ascii="Arial" w:hAnsi="Arial" w:cs="Arial"/>
          <w:i/>
          <w:iCs/>
          <w:sz w:val="20"/>
          <w:szCs w:val="20"/>
        </w:rPr>
        <w:t>”.)</w:t>
      </w:r>
    </w:p>
    <w:p w:rsidR="006E65D0" w:rsidRPr="00B9723A" w:rsidRDefault="006E65D0" w:rsidP="009E2476">
      <w:pPr>
        <w:pStyle w:val="Prrafodelista"/>
        <w:numPr>
          <w:ilvl w:val="0"/>
          <w:numId w:val="2"/>
        </w:numPr>
        <w:spacing w:after="0" w:line="240" w:lineRule="auto"/>
        <w:jc w:val="both"/>
        <w:rPr>
          <w:rFonts w:ascii="Arial" w:hAnsi="Arial" w:cs="Arial"/>
          <w:i/>
          <w:iCs/>
          <w:sz w:val="20"/>
          <w:szCs w:val="20"/>
        </w:rPr>
      </w:pPr>
      <w:r w:rsidRPr="00B9723A">
        <w:rPr>
          <w:rFonts w:ascii="Arial" w:hAnsi="Arial" w:cs="Arial"/>
          <w:i/>
          <w:iCs/>
          <w:sz w:val="20"/>
          <w:szCs w:val="20"/>
        </w:rPr>
        <w:t>Aceiro, M.A.; Rubio, M; González Aguilar, M.J. &amp; Grasso, L. (2016).</w:t>
      </w:r>
      <w:r w:rsidRPr="00B9723A">
        <w:rPr>
          <w:rFonts w:ascii="Arial" w:eastAsia="Arial" w:hAnsi="Arial" w:cs="Arial"/>
          <w:b/>
          <w:color w:val="000000"/>
          <w:sz w:val="20"/>
          <w:szCs w:val="20"/>
        </w:rPr>
        <w:t xml:space="preserve"> </w:t>
      </w:r>
      <w:r w:rsidRPr="00B9723A">
        <w:rPr>
          <w:rFonts w:ascii="Arial" w:hAnsi="Arial" w:cs="Arial"/>
          <w:sz w:val="20"/>
          <w:szCs w:val="20"/>
        </w:rPr>
        <w:t>“Screening Cognitivo en Funciones Ejecutivas: valores normativos preliminares para adultos mayores argentinos”.</w:t>
      </w:r>
      <w:r w:rsidR="00B768C6" w:rsidRPr="00B9723A">
        <w:rPr>
          <w:rFonts w:ascii="Arial" w:hAnsi="Arial" w:cs="Arial"/>
          <w:sz w:val="20"/>
          <w:szCs w:val="20"/>
        </w:rPr>
        <w:t xml:space="preserve"> </w:t>
      </w:r>
      <w:r w:rsidR="00B768C6" w:rsidRPr="00B9723A">
        <w:rPr>
          <w:rFonts w:ascii="Arial" w:hAnsi="Arial" w:cs="Arial"/>
          <w:i/>
          <w:iCs/>
          <w:sz w:val="20"/>
          <w:szCs w:val="20"/>
        </w:rPr>
        <w:t>(Poster presentado en el XVIII Congreso Argentino De Neuropsiquiatría Y Neurociencia Cognitiva, Asociación Neuropsiquiátrica Argentina)</w:t>
      </w:r>
    </w:p>
    <w:p w:rsidR="00B768C6" w:rsidRPr="00B9723A" w:rsidRDefault="00B768C6" w:rsidP="009E2476">
      <w:pPr>
        <w:pStyle w:val="Prrafodelista"/>
        <w:numPr>
          <w:ilvl w:val="0"/>
          <w:numId w:val="2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B9723A">
        <w:rPr>
          <w:rFonts w:ascii="Arial" w:hAnsi="Arial" w:cs="Arial"/>
          <w:i/>
          <w:iCs/>
          <w:sz w:val="20"/>
          <w:szCs w:val="20"/>
        </w:rPr>
        <w:t>Rubio, M.; González Aguilar, M.J.; Aceiro, M.A. &amp; Grasso, L. (2016)</w:t>
      </w:r>
      <w:r w:rsidRPr="00B9723A">
        <w:rPr>
          <w:rFonts w:ascii="Arial" w:eastAsia="Arial" w:hAnsi="Arial" w:cs="Arial"/>
          <w:b/>
          <w:color w:val="000000"/>
          <w:sz w:val="20"/>
          <w:szCs w:val="20"/>
        </w:rPr>
        <w:t xml:space="preserve">. </w:t>
      </w:r>
      <w:r w:rsidRPr="00B9723A">
        <w:rPr>
          <w:rFonts w:ascii="Arial" w:hAnsi="Arial" w:cs="Arial"/>
          <w:sz w:val="20"/>
          <w:szCs w:val="20"/>
        </w:rPr>
        <w:t xml:space="preserve">“El Test Breve para la Detección Precoz de la enfermedad de Alzheimer (TBDPA)” </w:t>
      </w:r>
      <w:r w:rsidRPr="00B9723A">
        <w:rPr>
          <w:rFonts w:ascii="Arial" w:hAnsi="Arial" w:cs="Arial"/>
          <w:i/>
          <w:iCs/>
          <w:sz w:val="20"/>
          <w:szCs w:val="20"/>
        </w:rPr>
        <w:t>(Poster presentado en el XVIII Congreso Argentino De Neuropsiquiatría Y Neurociencia Cognitiva, Asociación Neuropsiquiátrica Argentina)</w:t>
      </w:r>
    </w:p>
    <w:p w:rsidR="00DA4EA0" w:rsidRPr="00B9723A" w:rsidRDefault="00B768C6" w:rsidP="00B768C6">
      <w:pPr>
        <w:pStyle w:val="Prrafodelista"/>
        <w:numPr>
          <w:ilvl w:val="0"/>
          <w:numId w:val="2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B9723A">
        <w:rPr>
          <w:rFonts w:ascii="Arial" w:hAnsi="Arial" w:cs="Arial"/>
          <w:i/>
          <w:iCs/>
          <w:sz w:val="20"/>
          <w:szCs w:val="20"/>
        </w:rPr>
        <w:t>González Aguilar, M.J.; Rubio, M.; Aceiro, M.A. &amp; Grasso, L. (2016)</w:t>
      </w:r>
      <w:r w:rsidRPr="00B9723A">
        <w:rPr>
          <w:rFonts w:ascii="Arial" w:eastAsia="Arial" w:hAnsi="Arial" w:cs="Arial"/>
          <w:b/>
          <w:color w:val="000000"/>
          <w:sz w:val="20"/>
          <w:szCs w:val="20"/>
        </w:rPr>
        <w:t>.</w:t>
      </w:r>
      <w:r w:rsidRPr="00B9723A">
        <w:rPr>
          <w:rFonts w:ascii="Arial" w:eastAsia="Arial" w:hAnsi="Arial" w:cs="Arial"/>
          <w:color w:val="000000"/>
          <w:sz w:val="20"/>
          <w:szCs w:val="20"/>
        </w:rPr>
        <w:t xml:space="preserve"> </w:t>
      </w:r>
      <w:r w:rsidRPr="00B9723A">
        <w:rPr>
          <w:rFonts w:ascii="Arial" w:hAnsi="Arial" w:cs="Arial"/>
          <w:sz w:val="20"/>
          <w:szCs w:val="20"/>
        </w:rPr>
        <w:t xml:space="preserve">“Efecto de la Mediación en el Rendimiento en la Lista Auditiva Verbal de Rey - Versión Potencial de Aprendizaje”. </w:t>
      </w:r>
      <w:r w:rsidRPr="00B9723A">
        <w:rPr>
          <w:rFonts w:ascii="Arial" w:hAnsi="Arial" w:cs="Arial"/>
          <w:i/>
          <w:iCs/>
          <w:sz w:val="20"/>
          <w:szCs w:val="20"/>
        </w:rPr>
        <w:t>(Poster presentado en el XVIII Congreso Argentino De Neuropsiquiatría Y Neurociencia Cognitiva, Asociación Neuropsiquiátrica Argentina)</w:t>
      </w:r>
    </w:p>
    <w:p w:rsidR="00DA4EA0" w:rsidRDefault="00DA4EA0"/>
    <w:p w:rsidR="003E2435" w:rsidRDefault="003E2435">
      <w:pPr>
        <w:pBdr>
          <w:top w:val="nil"/>
          <w:left w:val="nil"/>
          <w:bottom w:val="nil"/>
          <w:right w:val="nil"/>
          <w:between w:val="nil"/>
        </w:pBdr>
        <w:tabs>
          <w:tab w:val="center" w:pos="4419"/>
          <w:tab w:val="right" w:pos="8838"/>
        </w:tabs>
        <w:rPr>
          <w:color w:val="000000"/>
        </w:rPr>
      </w:pPr>
    </w:p>
    <w:tbl>
      <w:tblPr>
        <w:tblStyle w:val="a7"/>
        <w:tblW w:w="10191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10191"/>
      </w:tblGrid>
      <w:tr w:rsidR="003E2435">
        <w:tc>
          <w:tcPr>
            <w:tcW w:w="10191" w:type="dxa"/>
            <w:shd w:val="clear" w:color="auto" w:fill="C0C0C0"/>
          </w:tcPr>
          <w:p w:rsidR="003E2435" w:rsidRDefault="00C65A60">
            <w:pPr>
              <w:spacing w:before="120"/>
              <w:jc w:val="both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sz w:val="20"/>
                <w:szCs w:val="20"/>
              </w:rPr>
              <w:t>8. Asistencia a cursos y seminarios de su especialidad</w:t>
            </w:r>
            <w:r>
              <w:rPr>
                <w:rFonts w:ascii="Arial" w:eastAsia="Arial" w:hAnsi="Arial" w:cs="Arial"/>
                <w:sz w:val="20"/>
                <w:szCs w:val="20"/>
              </w:rPr>
              <w:t xml:space="preserve"> (indicando las instituciones organizadores, la duración y fecha de realización)</w:t>
            </w:r>
          </w:p>
        </w:tc>
      </w:tr>
    </w:tbl>
    <w:p w:rsidR="003E2435" w:rsidRDefault="003E2435"/>
    <w:p w:rsidR="00DA4EA0" w:rsidRPr="00DA4EA0" w:rsidRDefault="00DA4EA0" w:rsidP="00DA4EA0">
      <w:pPr>
        <w:spacing w:before="240"/>
        <w:jc w:val="both"/>
        <w:rPr>
          <w:rFonts w:ascii="Arial" w:hAnsi="Arial" w:cs="Arial"/>
          <w:sz w:val="20"/>
          <w:szCs w:val="20"/>
        </w:rPr>
      </w:pPr>
      <w:r w:rsidRPr="00DA4EA0">
        <w:rPr>
          <w:rFonts w:ascii="Arial" w:hAnsi="Arial" w:cs="Arial"/>
          <w:sz w:val="20"/>
          <w:szCs w:val="20"/>
        </w:rPr>
        <w:t>Cursos virtuales brindados por INECO – cursados y aprobados:</w:t>
      </w:r>
    </w:p>
    <w:p w:rsidR="00DA4EA0" w:rsidRPr="00DA4EA0" w:rsidRDefault="00DA4EA0" w:rsidP="00DA4EA0">
      <w:pPr>
        <w:pStyle w:val="Prrafodelista"/>
        <w:numPr>
          <w:ilvl w:val="0"/>
          <w:numId w:val="1"/>
        </w:numPr>
        <w:spacing w:before="240" w:line="240" w:lineRule="auto"/>
        <w:jc w:val="both"/>
        <w:rPr>
          <w:rFonts w:ascii="Arial" w:hAnsi="Arial" w:cs="Arial"/>
          <w:sz w:val="20"/>
          <w:szCs w:val="20"/>
        </w:rPr>
      </w:pPr>
      <w:r w:rsidRPr="00DA4EA0">
        <w:rPr>
          <w:rFonts w:ascii="Arial" w:hAnsi="Arial" w:cs="Arial"/>
          <w:sz w:val="20"/>
          <w:szCs w:val="20"/>
        </w:rPr>
        <w:t>Estimulación y entrenamiento cognitivo en adultos mayores – a cargo de Dra. Roca (16hs)</w:t>
      </w:r>
    </w:p>
    <w:p w:rsidR="00DA4EA0" w:rsidRDefault="00DA4EA0" w:rsidP="00DA4EA0">
      <w:pPr>
        <w:pStyle w:val="Prrafodelista"/>
        <w:numPr>
          <w:ilvl w:val="0"/>
          <w:numId w:val="1"/>
        </w:numPr>
        <w:spacing w:before="240" w:line="240" w:lineRule="auto"/>
        <w:jc w:val="both"/>
        <w:rPr>
          <w:rFonts w:ascii="Arial" w:hAnsi="Arial" w:cs="Arial"/>
          <w:sz w:val="20"/>
          <w:szCs w:val="20"/>
        </w:rPr>
      </w:pPr>
      <w:r w:rsidRPr="00DA4EA0">
        <w:rPr>
          <w:rFonts w:ascii="Arial" w:hAnsi="Arial" w:cs="Arial"/>
          <w:sz w:val="20"/>
          <w:szCs w:val="20"/>
        </w:rPr>
        <w:t>Evaluación Neuropsicológica en el Adulto Mayor – a cargo de la Dra. Roca (16hs)</w:t>
      </w:r>
    </w:p>
    <w:p w:rsidR="00DA4EA0" w:rsidRPr="00DA4EA0" w:rsidRDefault="00DA4EA0" w:rsidP="00DA4EA0">
      <w:pPr>
        <w:pStyle w:val="Prrafodelista"/>
        <w:numPr>
          <w:ilvl w:val="0"/>
          <w:numId w:val="1"/>
        </w:numPr>
        <w:spacing w:before="240" w:line="240" w:lineRule="auto"/>
        <w:jc w:val="both"/>
        <w:rPr>
          <w:rFonts w:ascii="Arial" w:hAnsi="Arial" w:cs="Arial"/>
          <w:sz w:val="20"/>
          <w:szCs w:val="20"/>
        </w:rPr>
      </w:pPr>
      <w:r w:rsidRPr="00DA4EA0">
        <w:rPr>
          <w:rFonts w:ascii="Arial" w:hAnsi="Arial" w:cs="Arial"/>
          <w:sz w:val="20"/>
          <w:szCs w:val="20"/>
        </w:rPr>
        <w:t>Rastrillaje cognitivo en adultos mayores – a cargo de la Dra. Torralva (16hs)</w:t>
      </w:r>
    </w:p>
    <w:p w:rsidR="003E2435" w:rsidRDefault="003E2435"/>
    <w:tbl>
      <w:tblPr>
        <w:tblStyle w:val="a8"/>
        <w:tblW w:w="10191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10191"/>
      </w:tblGrid>
      <w:tr w:rsidR="003E2435">
        <w:tc>
          <w:tcPr>
            <w:tcW w:w="10191" w:type="dxa"/>
            <w:shd w:val="clear" w:color="auto" w:fill="C0C0C0"/>
          </w:tcPr>
          <w:p w:rsidR="003E2435" w:rsidRDefault="00C65A60">
            <w:pPr>
              <w:spacing w:before="120"/>
              <w:jc w:val="both"/>
              <w:rPr>
                <w:rFonts w:ascii="Arial" w:eastAsia="Arial" w:hAnsi="Arial" w:cs="Arial"/>
                <w:sz w:val="20"/>
                <w:szCs w:val="20"/>
                <w:u w:val="single"/>
              </w:rPr>
            </w:pPr>
            <w:r>
              <w:rPr>
                <w:rFonts w:ascii="Arial" w:eastAsia="Arial" w:hAnsi="Arial" w:cs="Arial"/>
                <w:b/>
                <w:sz w:val="20"/>
                <w:szCs w:val="20"/>
              </w:rPr>
              <w:t xml:space="preserve">9. Cargos o funciones directivas académicas desempeñadas o que desempeña en Universidades nacionales, privadas o extranjeras </w:t>
            </w:r>
            <w:r>
              <w:rPr>
                <w:rFonts w:ascii="Arial" w:eastAsia="Arial" w:hAnsi="Arial" w:cs="Arial"/>
                <w:sz w:val="20"/>
                <w:szCs w:val="20"/>
              </w:rPr>
              <w:t>(señalar organismo, lugar y período)</w:t>
            </w:r>
          </w:p>
        </w:tc>
      </w:tr>
    </w:tbl>
    <w:p w:rsidR="003E2435" w:rsidRDefault="003E2435"/>
    <w:p w:rsidR="003E2435" w:rsidRDefault="00C65A60">
      <w:r>
        <w:t>-</w:t>
      </w:r>
    </w:p>
    <w:p w:rsidR="003E2435" w:rsidRDefault="003E2435"/>
    <w:tbl>
      <w:tblPr>
        <w:tblStyle w:val="a9"/>
        <w:tblW w:w="10191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10191"/>
      </w:tblGrid>
      <w:tr w:rsidR="003E2435">
        <w:trPr>
          <w:trHeight w:val="682"/>
        </w:trPr>
        <w:tc>
          <w:tcPr>
            <w:tcW w:w="10191" w:type="dxa"/>
            <w:shd w:val="clear" w:color="auto" w:fill="C0C0C0"/>
            <w:vAlign w:val="center"/>
          </w:tcPr>
          <w:p w:rsidR="003E2435" w:rsidRDefault="00C65A60">
            <w:pPr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sz w:val="20"/>
                <w:szCs w:val="20"/>
              </w:rPr>
              <w:t>10. Cargos que desempeñó o desempeña en la Administración Pública, en el Poder Legislativo, Judicial o en la actividad profesional privada</w:t>
            </w:r>
            <w:r>
              <w:rPr>
                <w:rFonts w:ascii="Arial" w:eastAsia="Arial" w:hAnsi="Arial" w:cs="Arial"/>
                <w:sz w:val="20"/>
                <w:szCs w:val="20"/>
              </w:rPr>
              <w:t xml:space="preserve"> (entidad; lugar; fecha; período)</w:t>
            </w:r>
          </w:p>
        </w:tc>
      </w:tr>
    </w:tbl>
    <w:p w:rsidR="003E2435" w:rsidRDefault="003E2435"/>
    <w:p w:rsidR="003E2435" w:rsidRDefault="00DA4EA0">
      <w:r>
        <w:t>-</w:t>
      </w:r>
    </w:p>
    <w:p w:rsidR="00DA4EA0" w:rsidRDefault="00DA4EA0"/>
    <w:tbl>
      <w:tblPr>
        <w:tblStyle w:val="aa"/>
        <w:tblW w:w="10191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10191"/>
      </w:tblGrid>
      <w:tr w:rsidR="003E2435">
        <w:trPr>
          <w:trHeight w:val="693"/>
        </w:trPr>
        <w:tc>
          <w:tcPr>
            <w:tcW w:w="10191" w:type="dxa"/>
            <w:shd w:val="clear" w:color="auto" w:fill="C0C0C0"/>
            <w:vAlign w:val="center"/>
          </w:tcPr>
          <w:p w:rsidR="003E2435" w:rsidRDefault="00C65A60">
            <w:pPr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sz w:val="20"/>
                <w:szCs w:val="20"/>
              </w:rPr>
              <w:t xml:space="preserve">11. Distinciones otorgadas y otros antecedentes académicos y/o profesionales relevantes </w:t>
            </w:r>
            <w:r>
              <w:rPr>
                <w:rFonts w:ascii="Arial" w:eastAsia="Arial" w:hAnsi="Arial" w:cs="Arial"/>
                <w:sz w:val="20"/>
                <w:szCs w:val="20"/>
              </w:rPr>
              <w:t>(en especial con referencia a la cátedra que se lo propone)</w:t>
            </w:r>
          </w:p>
        </w:tc>
      </w:tr>
    </w:tbl>
    <w:p w:rsidR="003E2435" w:rsidRDefault="003E2435"/>
    <w:p w:rsidR="003E2435" w:rsidRDefault="00C65A60">
      <w:pPr>
        <w:pBdr>
          <w:top w:val="nil"/>
          <w:left w:val="nil"/>
          <w:bottom w:val="nil"/>
          <w:right w:val="nil"/>
          <w:between w:val="nil"/>
        </w:pBdr>
        <w:tabs>
          <w:tab w:val="center" w:pos="4419"/>
          <w:tab w:val="right" w:pos="8838"/>
        </w:tabs>
        <w:rPr>
          <w:color w:val="000000"/>
        </w:rPr>
      </w:pPr>
      <w:r>
        <w:rPr>
          <w:color w:val="000000"/>
        </w:rPr>
        <w:t>-</w:t>
      </w:r>
    </w:p>
    <w:p w:rsidR="003E2435" w:rsidRDefault="003E2435"/>
    <w:tbl>
      <w:tblPr>
        <w:tblStyle w:val="ab"/>
        <w:tblW w:w="10191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10191"/>
      </w:tblGrid>
      <w:tr w:rsidR="003E2435">
        <w:trPr>
          <w:trHeight w:val="744"/>
        </w:trPr>
        <w:tc>
          <w:tcPr>
            <w:tcW w:w="10191" w:type="dxa"/>
            <w:shd w:val="clear" w:color="auto" w:fill="C0C0C0"/>
            <w:vAlign w:val="center"/>
          </w:tcPr>
          <w:p w:rsidR="003E2435" w:rsidRDefault="00C65A60">
            <w:pPr>
              <w:rPr>
                <w:rFonts w:ascii="Arial" w:eastAsia="Arial" w:hAnsi="Arial" w:cs="Arial"/>
                <w:sz w:val="20"/>
                <w:szCs w:val="20"/>
                <w:highlight w:val="lightGray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 xml:space="preserve">12. </w:t>
            </w:r>
            <w:r>
              <w:rPr>
                <w:rFonts w:ascii="Arial" w:eastAsia="Arial" w:hAnsi="Arial" w:cs="Arial"/>
                <w:b/>
                <w:sz w:val="20"/>
                <w:szCs w:val="20"/>
              </w:rPr>
              <w:t>Dirección de tesis de Doctorado y de Licenciatura e Integración de Jurados de tesis Doctorales</w:t>
            </w:r>
            <w:r>
              <w:rPr>
                <w:rFonts w:ascii="Arial" w:eastAsia="Arial" w:hAnsi="Arial" w:cs="Arial"/>
                <w:sz w:val="20"/>
                <w:szCs w:val="20"/>
              </w:rPr>
              <w:t>. (Con aclaración de persona, especialidad, tema, fecha y calificación)</w:t>
            </w:r>
          </w:p>
        </w:tc>
      </w:tr>
    </w:tbl>
    <w:p w:rsidR="003E2435" w:rsidRDefault="003E2435"/>
    <w:p w:rsidR="00DA4EA0" w:rsidRPr="0059594E" w:rsidRDefault="00DA4EA0" w:rsidP="00DA4EA0">
      <w:pPr>
        <w:ind w:left="260"/>
        <w:rPr>
          <w:rFonts w:ascii="Arial" w:hAnsi="Arial" w:cs="Arial"/>
          <w:sz w:val="20"/>
          <w:szCs w:val="20"/>
          <w:u w:val="single"/>
        </w:rPr>
      </w:pPr>
      <w:r w:rsidRPr="0059594E">
        <w:rPr>
          <w:rFonts w:ascii="Arial" w:hAnsi="Arial" w:cs="Arial"/>
          <w:sz w:val="20"/>
          <w:szCs w:val="20"/>
          <w:u w:val="single"/>
        </w:rPr>
        <w:t xml:space="preserve">Dirección y/o codirección de diversos TIF: </w:t>
      </w:r>
    </w:p>
    <w:p w:rsidR="00DA4EA0" w:rsidRPr="0059594E" w:rsidRDefault="00DA4EA0" w:rsidP="00DA4EA0">
      <w:pPr>
        <w:pStyle w:val="Prrafodelista"/>
        <w:numPr>
          <w:ilvl w:val="0"/>
          <w:numId w:val="1"/>
        </w:numPr>
        <w:spacing w:after="0" w:line="240" w:lineRule="auto"/>
        <w:rPr>
          <w:rFonts w:ascii="Arial" w:hAnsi="Arial" w:cs="Arial"/>
          <w:bCs/>
          <w:sz w:val="20"/>
          <w:szCs w:val="20"/>
        </w:rPr>
      </w:pPr>
      <w:r w:rsidRPr="0059594E">
        <w:rPr>
          <w:rFonts w:ascii="Arial" w:hAnsi="Arial" w:cs="Arial"/>
          <w:sz w:val="20"/>
          <w:szCs w:val="20"/>
        </w:rPr>
        <w:t>Florencia Antequera – “</w:t>
      </w:r>
      <w:r w:rsidRPr="0059594E">
        <w:rPr>
          <w:rFonts w:ascii="Arial" w:hAnsi="Arial" w:cs="Arial"/>
          <w:bCs/>
          <w:sz w:val="20"/>
          <w:szCs w:val="20"/>
        </w:rPr>
        <w:t>Relación entre Capital Psíquico y Plasticidad Cognitiva en adultos mayores con Bienestar Psicológico</w:t>
      </w:r>
      <w:r w:rsidRPr="0059594E">
        <w:rPr>
          <w:rFonts w:ascii="Arial" w:hAnsi="Arial" w:cs="Arial"/>
          <w:sz w:val="20"/>
          <w:szCs w:val="20"/>
        </w:rPr>
        <w:t>”. Defendido y aprobado</w:t>
      </w:r>
      <w:r w:rsidR="00AF7D32">
        <w:rPr>
          <w:rFonts w:ascii="Arial" w:hAnsi="Arial" w:cs="Arial"/>
          <w:sz w:val="20"/>
          <w:szCs w:val="20"/>
        </w:rPr>
        <w:t xml:space="preserve"> (10)</w:t>
      </w:r>
      <w:r w:rsidRPr="0059594E">
        <w:rPr>
          <w:rFonts w:ascii="Arial" w:hAnsi="Arial" w:cs="Arial"/>
          <w:sz w:val="20"/>
          <w:szCs w:val="20"/>
        </w:rPr>
        <w:t>.</w:t>
      </w:r>
    </w:p>
    <w:p w:rsidR="00DA4EA0" w:rsidRPr="0059594E" w:rsidRDefault="00DA4EA0" w:rsidP="00DA4EA0">
      <w:pPr>
        <w:pStyle w:val="Prrafodelista"/>
        <w:numPr>
          <w:ilvl w:val="0"/>
          <w:numId w:val="1"/>
        </w:numPr>
        <w:spacing w:after="0" w:line="240" w:lineRule="auto"/>
        <w:rPr>
          <w:rFonts w:ascii="Arial" w:hAnsi="Arial" w:cs="Arial"/>
          <w:sz w:val="20"/>
          <w:szCs w:val="20"/>
        </w:rPr>
      </w:pPr>
      <w:r w:rsidRPr="0059594E">
        <w:rPr>
          <w:rFonts w:ascii="Arial" w:hAnsi="Arial" w:cs="Arial"/>
          <w:sz w:val="20"/>
          <w:szCs w:val="20"/>
        </w:rPr>
        <w:t xml:space="preserve">Felipe </w:t>
      </w:r>
      <w:proofErr w:type="spellStart"/>
      <w:r w:rsidRPr="0059594E">
        <w:rPr>
          <w:rFonts w:ascii="Arial" w:hAnsi="Arial" w:cs="Arial"/>
          <w:sz w:val="20"/>
          <w:szCs w:val="20"/>
        </w:rPr>
        <w:t>Porzio</w:t>
      </w:r>
      <w:proofErr w:type="spellEnd"/>
      <w:r w:rsidRPr="0059594E">
        <w:rPr>
          <w:rFonts w:ascii="Arial" w:hAnsi="Arial" w:cs="Arial"/>
          <w:sz w:val="20"/>
          <w:szCs w:val="20"/>
        </w:rPr>
        <w:t xml:space="preserve"> – “Espiritualidad y Bienestar Psicológico” Defendido y aprobado</w:t>
      </w:r>
      <w:r w:rsidR="00AF7D32">
        <w:rPr>
          <w:rFonts w:ascii="Arial" w:hAnsi="Arial" w:cs="Arial"/>
          <w:sz w:val="20"/>
          <w:szCs w:val="20"/>
        </w:rPr>
        <w:t xml:space="preserve"> (10)</w:t>
      </w:r>
      <w:r w:rsidRPr="0059594E">
        <w:rPr>
          <w:rFonts w:ascii="Arial" w:hAnsi="Arial" w:cs="Arial"/>
          <w:sz w:val="20"/>
          <w:szCs w:val="20"/>
        </w:rPr>
        <w:t>.</w:t>
      </w:r>
    </w:p>
    <w:p w:rsidR="00DA4EA0" w:rsidRPr="0059594E" w:rsidRDefault="00DA4EA0" w:rsidP="00DA4EA0">
      <w:pPr>
        <w:pStyle w:val="Prrafodelista"/>
        <w:numPr>
          <w:ilvl w:val="0"/>
          <w:numId w:val="1"/>
        </w:numPr>
        <w:spacing w:after="0" w:line="240" w:lineRule="auto"/>
        <w:rPr>
          <w:rFonts w:ascii="Arial" w:hAnsi="Arial" w:cs="Arial"/>
          <w:sz w:val="20"/>
          <w:szCs w:val="20"/>
        </w:rPr>
      </w:pPr>
      <w:r w:rsidRPr="0059594E">
        <w:rPr>
          <w:rFonts w:ascii="Arial" w:hAnsi="Arial" w:cs="Arial"/>
          <w:sz w:val="20"/>
          <w:szCs w:val="20"/>
        </w:rPr>
        <w:t xml:space="preserve">Victoria Di </w:t>
      </w:r>
      <w:proofErr w:type="spellStart"/>
      <w:r w:rsidRPr="0059594E">
        <w:rPr>
          <w:rFonts w:ascii="Arial" w:hAnsi="Arial" w:cs="Arial"/>
          <w:sz w:val="20"/>
          <w:szCs w:val="20"/>
        </w:rPr>
        <w:t>Gioia</w:t>
      </w:r>
      <w:proofErr w:type="spellEnd"/>
      <w:r w:rsidRPr="0059594E">
        <w:rPr>
          <w:rFonts w:ascii="Arial" w:hAnsi="Arial" w:cs="Arial"/>
          <w:sz w:val="20"/>
          <w:szCs w:val="20"/>
        </w:rPr>
        <w:t xml:space="preserve"> – “Estilos de afrontamiento, bienestar psicológico y QSM en adultos mayores”. Plan aprobado.</w:t>
      </w:r>
    </w:p>
    <w:p w:rsidR="00DA4EA0" w:rsidRPr="0059594E" w:rsidRDefault="00DA4EA0" w:rsidP="00DA4EA0">
      <w:pPr>
        <w:pStyle w:val="Prrafodelista"/>
        <w:numPr>
          <w:ilvl w:val="0"/>
          <w:numId w:val="1"/>
        </w:numPr>
        <w:spacing w:after="0" w:line="240" w:lineRule="auto"/>
        <w:rPr>
          <w:rFonts w:ascii="Arial" w:hAnsi="Arial" w:cs="Arial"/>
          <w:sz w:val="20"/>
          <w:szCs w:val="20"/>
        </w:rPr>
      </w:pPr>
      <w:r w:rsidRPr="0059594E">
        <w:rPr>
          <w:rFonts w:ascii="Arial" w:hAnsi="Arial" w:cs="Arial"/>
          <w:sz w:val="20"/>
          <w:szCs w:val="20"/>
        </w:rPr>
        <w:t>Martina Durruty – “La plasticidad cognitiva y su relación con la reserva cognitiva en adultos mayores”. Plan aprobado.</w:t>
      </w:r>
    </w:p>
    <w:p w:rsidR="0059594E" w:rsidRPr="0059594E" w:rsidRDefault="0059594E" w:rsidP="00DA4EA0">
      <w:pPr>
        <w:pStyle w:val="Prrafodelista"/>
        <w:numPr>
          <w:ilvl w:val="0"/>
          <w:numId w:val="1"/>
        </w:numPr>
        <w:spacing w:after="0" w:line="240" w:lineRule="auto"/>
        <w:rPr>
          <w:rFonts w:ascii="Arial" w:hAnsi="Arial" w:cs="Arial"/>
          <w:sz w:val="20"/>
          <w:szCs w:val="20"/>
        </w:rPr>
      </w:pPr>
      <w:r w:rsidRPr="0059594E">
        <w:rPr>
          <w:rFonts w:ascii="Arial" w:hAnsi="Arial" w:cs="Arial"/>
          <w:sz w:val="20"/>
          <w:szCs w:val="20"/>
        </w:rPr>
        <w:t>Sofía Restrepo – “Burnout y estrategias de afrontamiento de los cuidadores de adultos mayores”. Plan aprobado</w:t>
      </w:r>
    </w:p>
    <w:p w:rsidR="003E2435" w:rsidRPr="0059594E" w:rsidRDefault="003E2435">
      <w:pPr>
        <w:rPr>
          <w:rFonts w:ascii="Arial" w:hAnsi="Arial" w:cs="Arial"/>
          <w:sz w:val="20"/>
          <w:szCs w:val="20"/>
        </w:rPr>
      </w:pPr>
    </w:p>
    <w:p w:rsidR="003E2435" w:rsidRDefault="003E2435"/>
    <w:p w:rsidR="003E2435" w:rsidRDefault="003E2435"/>
    <w:p w:rsidR="003E2435" w:rsidRDefault="003E2435"/>
    <w:p w:rsidR="003E2435" w:rsidRDefault="003E2435"/>
    <w:p w:rsidR="003E2435" w:rsidRDefault="003E2435"/>
    <w:p w:rsidR="003E2435" w:rsidRDefault="003E2435"/>
    <w:p w:rsidR="003E2435" w:rsidRDefault="003E2435"/>
    <w:p w:rsidR="003E2435" w:rsidRDefault="003E2435"/>
    <w:p w:rsidR="003E2435" w:rsidRDefault="003E2435"/>
    <w:p w:rsidR="003E2435" w:rsidRDefault="003E2435"/>
    <w:p w:rsidR="003E2435" w:rsidRDefault="003E2435"/>
    <w:p w:rsidR="003E2435" w:rsidRDefault="003E2435"/>
    <w:p w:rsidR="003E2435" w:rsidRDefault="003E2435"/>
    <w:p w:rsidR="003E2435" w:rsidRDefault="003E2435"/>
    <w:p w:rsidR="003E2435" w:rsidRDefault="003E2435"/>
    <w:p w:rsidR="003E2435" w:rsidRDefault="003E2435"/>
    <w:p w:rsidR="003E2435" w:rsidRDefault="003E2435"/>
    <w:tbl>
      <w:tblPr>
        <w:tblStyle w:val="ac"/>
        <w:tblW w:w="10346" w:type="dxa"/>
        <w:tblInd w:w="0" w:type="dxa"/>
        <w:tblLayout w:type="fixed"/>
        <w:tblLook w:val="0000" w:firstRow="0" w:lastRow="0" w:firstColumn="0" w:lastColumn="0" w:noHBand="0" w:noVBand="0"/>
      </w:tblPr>
      <w:tblGrid>
        <w:gridCol w:w="1771"/>
        <w:gridCol w:w="3401"/>
        <w:gridCol w:w="1135"/>
        <w:gridCol w:w="4039"/>
      </w:tblGrid>
      <w:tr w:rsidR="003E2435">
        <w:trPr>
          <w:trHeight w:val="480"/>
        </w:trPr>
        <w:tc>
          <w:tcPr>
            <w:tcW w:w="1771" w:type="dxa"/>
          </w:tcPr>
          <w:p w:rsidR="009E2476" w:rsidRDefault="00C65A60">
            <w:pPr>
              <w:spacing w:before="120"/>
              <w:jc w:val="both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Lugar y fecha:</w:t>
            </w:r>
          </w:p>
          <w:p w:rsidR="003E2435" w:rsidRDefault="009E2476">
            <w:pPr>
              <w:spacing w:before="120"/>
              <w:jc w:val="both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Buenos Aires, 05 de Marzo del 2020</w:t>
            </w:r>
          </w:p>
        </w:tc>
        <w:tc>
          <w:tcPr>
            <w:tcW w:w="3401" w:type="dxa"/>
          </w:tcPr>
          <w:p w:rsidR="003E2435" w:rsidRDefault="003E2435">
            <w:pPr>
              <w:spacing w:before="120"/>
              <w:jc w:val="both"/>
              <w:rPr>
                <w:rFonts w:ascii="Arial" w:eastAsia="Arial" w:hAnsi="Arial" w:cs="Arial"/>
                <w:sz w:val="20"/>
                <w:szCs w:val="20"/>
              </w:rPr>
            </w:pPr>
          </w:p>
          <w:p w:rsidR="009E2476" w:rsidRDefault="009E2476">
            <w:pPr>
              <w:spacing w:before="120"/>
              <w:jc w:val="both"/>
              <w:rPr>
                <w:rFonts w:ascii="Arial" w:eastAsia="Arial" w:hAnsi="Arial" w:cs="Arial"/>
                <w:sz w:val="20"/>
                <w:szCs w:val="20"/>
              </w:rPr>
            </w:pPr>
          </w:p>
        </w:tc>
        <w:tc>
          <w:tcPr>
            <w:tcW w:w="1135" w:type="dxa"/>
          </w:tcPr>
          <w:p w:rsidR="003E2435" w:rsidRDefault="00C65A60">
            <w:pPr>
              <w:spacing w:before="120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Firma:</w:t>
            </w:r>
          </w:p>
        </w:tc>
        <w:tc>
          <w:tcPr>
            <w:tcW w:w="4039" w:type="dxa"/>
          </w:tcPr>
          <w:p w:rsidR="003E2435" w:rsidRDefault="003E2435">
            <w:pPr>
              <w:spacing w:before="120"/>
              <w:jc w:val="both"/>
              <w:rPr>
                <w:rFonts w:ascii="Arial" w:eastAsia="Arial" w:hAnsi="Arial" w:cs="Arial"/>
                <w:sz w:val="20"/>
                <w:szCs w:val="20"/>
              </w:rPr>
            </w:pPr>
          </w:p>
        </w:tc>
      </w:tr>
    </w:tbl>
    <w:p w:rsidR="003E2435" w:rsidRDefault="003E2435">
      <w:pPr>
        <w:jc w:val="both"/>
      </w:pPr>
    </w:p>
    <w:sectPr w:rsidR="003E2435">
      <w:headerReference w:type="default" r:id="rId14"/>
      <w:footerReference w:type="default" r:id="rId15"/>
      <w:pgSz w:w="12242" w:h="20163"/>
      <w:pgMar w:top="851" w:right="618" w:bottom="851" w:left="1418" w:header="720" w:footer="720" w:gutter="0"/>
      <w:cols w:space="720" w:equalWidth="0">
        <w:col w:w="8838"/>
      </w:cols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82423" w:rsidRDefault="00882423">
      <w:r>
        <w:separator/>
      </w:r>
    </w:p>
  </w:endnote>
  <w:endnote w:type="continuationSeparator" w:id="0">
    <w:p w:rsidR="00882423" w:rsidRDefault="0088242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E2435" w:rsidRDefault="003E2435">
    <w:pPr>
      <w:pBdr>
        <w:top w:val="nil"/>
        <w:left w:val="nil"/>
        <w:bottom w:val="nil"/>
        <w:right w:val="nil"/>
        <w:between w:val="nil"/>
      </w:pBdr>
      <w:tabs>
        <w:tab w:val="center" w:pos="4419"/>
        <w:tab w:val="right" w:pos="8838"/>
      </w:tabs>
      <w:ind w:left="360"/>
      <w:jc w:val="both"/>
      <w:rPr>
        <w:color w:val="000000"/>
        <w:sz w:val="20"/>
        <w:szCs w:val="20"/>
      </w:rPr>
    </w:pPr>
  </w:p>
  <w:p w:rsidR="003E2435" w:rsidRDefault="00C65A60">
    <w:pPr>
      <w:pBdr>
        <w:top w:val="nil"/>
        <w:left w:val="nil"/>
        <w:bottom w:val="nil"/>
        <w:right w:val="nil"/>
        <w:between w:val="nil"/>
      </w:pBdr>
      <w:tabs>
        <w:tab w:val="left" w:pos="3828"/>
      </w:tabs>
      <w:jc w:val="both"/>
      <w:rPr>
        <w:color w:val="000000"/>
        <w:sz w:val="20"/>
        <w:szCs w:val="20"/>
      </w:rPr>
    </w:pPr>
    <w:r>
      <w:rPr>
        <w:color w:val="000000"/>
        <w:sz w:val="20"/>
        <w:szCs w:val="20"/>
      </w:rPr>
      <w:t xml:space="preserve">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E2435" w:rsidRDefault="003E2435">
    <w:pPr>
      <w:pBdr>
        <w:top w:val="nil"/>
        <w:left w:val="nil"/>
        <w:bottom w:val="nil"/>
        <w:right w:val="nil"/>
        <w:between w:val="nil"/>
      </w:pBdr>
      <w:tabs>
        <w:tab w:val="center" w:pos="4419"/>
        <w:tab w:val="right" w:pos="8838"/>
      </w:tabs>
      <w:rPr>
        <w:color w:val="00000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82423" w:rsidRDefault="00882423">
      <w:r>
        <w:separator/>
      </w:r>
    </w:p>
  </w:footnote>
  <w:footnote w:type="continuationSeparator" w:id="0">
    <w:p w:rsidR="00882423" w:rsidRDefault="0088242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E2435" w:rsidRDefault="00C65A60">
    <w:pPr>
      <w:pBdr>
        <w:top w:val="nil"/>
        <w:left w:val="nil"/>
        <w:bottom w:val="nil"/>
        <w:right w:val="nil"/>
        <w:between w:val="nil"/>
      </w:pBdr>
      <w:tabs>
        <w:tab w:val="center" w:pos="4419"/>
        <w:tab w:val="right" w:pos="8838"/>
      </w:tabs>
      <w:jc w:val="right"/>
      <w:rPr>
        <w:color w:val="000000"/>
      </w:rPr>
    </w:pPr>
    <w:r>
      <w:rPr>
        <w:color w:val="000000"/>
      </w:rPr>
      <w:fldChar w:fldCharType="begin"/>
    </w:r>
    <w:r>
      <w:rPr>
        <w:color w:val="000000"/>
      </w:rPr>
      <w:instrText>PAGE</w:instrText>
    </w:r>
    <w:r>
      <w:rPr>
        <w:color w:val="000000"/>
      </w:rPr>
      <w:fldChar w:fldCharType="end"/>
    </w:r>
  </w:p>
  <w:p w:rsidR="003E2435" w:rsidRDefault="003E2435">
    <w:pPr>
      <w:pBdr>
        <w:top w:val="nil"/>
        <w:left w:val="nil"/>
        <w:bottom w:val="nil"/>
        <w:right w:val="nil"/>
        <w:between w:val="nil"/>
      </w:pBdr>
      <w:tabs>
        <w:tab w:val="center" w:pos="4419"/>
        <w:tab w:val="right" w:pos="8838"/>
      </w:tabs>
      <w:ind w:right="360"/>
      <w:rPr>
        <w:color w:val="000000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E2435" w:rsidRDefault="00C65A60">
    <w:pPr>
      <w:pBdr>
        <w:top w:val="nil"/>
        <w:left w:val="nil"/>
        <w:bottom w:val="nil"/>
        <w:right w:val="nil"/>
        <w:between w:val="nil"/>
      </w:pBdr>
      <w:tabs>
        <w:tab w:val="center" w:pos="4419"/>
        <w:tab w:val="right" w:pos="8838"/>
      </w:tabs>
      <w:ind w:right="360"/>
      <w:jc w:val="center"/>
      <w:rPr>
        <w:color w:val="000000"/>
      </w:rPr>
    </w:pPr>
    <w:r>
      <w:rPr>
        <w:color w:val="000000"/>
      </w:rPr>
      <w:t xml:space="preserve">Página </w:t>
    </w:r>
    <w:r>
      <w:rPr>
        <w:color w:val="000000"/>
      </w:rPr>
      <w:fldChar w:fldCharType="begin"/>
    </w:r>
    <w:r>
      <w:rPr>
        <w:color w:val="000000"/>
      </w:rPr>
      <w:instrText>PAGE</w:instrText>
    </w:r>
    <w:r>
      <w:rPr>
        <w:color w:val="000000"/>
      </w:rPr>
      <w:fldChar w:fldCharType="separate"/>
    </w:r>
    <w:r w:rsidR="00ED6F6F">
      <w:rPr>
        <w:noProof/>
        <w:color w:val="000000"/>
      </w:rPr>
      <w:t>3</w:t>
    </w:r>
    <w:r>
      <w:rPr>
        <w:color w:val="000000"/>
      </w:rPr>
      <w:fldChar w:fldCharType="end"/>
    </w:r>
    <w:r>
      <w:rPr>
        <w:color w:val="000000"/>
      </w:rPr>
      <w:t xml:space="preserve"> de </w:t>
    </w:r>
    <w:r>
      <w:rPr>
        <w:color w:val="000000"/>
      </w:rPr>
      <w:fldChar w:fldCharType="begin"/>
    </w:r>
    <w:r>
      <w:rPr>
        <w:color w:val="000000"/>
      </w:rPr>
      <w:instrText>NUMPAGES</w:instrText>
    </w:r>
    <w:r>
      <w:rPr>
        <w:color w:val="000000"/>
      </w:rPr>
      <w:fldChar w:fldCharType="separate"/>
    </w:r>
    <w:r w:rsidR="00ED6F6F">
      <w:rPr>
        <w:noProof/>
        <w:color w:val="000000"/>
      </w:rPr>
      <w:t>5</w:t>
    </w:r>
    <w:r>
      <w:rPr>
        <w:color w:val="000000"/>
      </w:rPr>
      <w:fldChar w:fldCharType="end"/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E2435" w:rsidRDefault="00C65A60">
    <w:pPr>
      <w:pBdr>
        <w:top w:val="nil"/>
        <w:left w:val="nil"/>
        <w:bottom w:val="nil"/>
        <w:right w:val="nil"/>
        <w:between w:val="nil"/>
      </w:pBdr>
      <w:tabs>
        <w:tab w:val="center" w:pos="4419"/>
        <w:tab w:val="right" w:pos="8838"/>
      </w:tabs>
      <w:jc w:val="center"/>
      <w:rPr>
        <w:color w:val="000000"/>
      </w:rPr>
    </w:pPr>
    <w:r>
      <w:rPr>
        <w:color w:val="000000"/>
      </w:rPr>
      <w:t xml:space="preserve">Página </w:t>
    </w:r>
    <w:r>
      <w:rPr>
        <w:color w:val="000000"/>
      </w:rPr>
      <w:fldChar w:fldCharType="begin"/>
    </w:r>
    <w:r>
      <w:rPr>
        <w:color w:val="000000"/>
      </w:rPr>
      <w:instrText>PAGE</w:instrText>
    </w:r>
    <w:r>
      <w:rPr>
        <w:color w:val="000000"/>
      </w:rPr>
      <w:fldChar w:fldCharType="separate"/>
    </w:r>
    <w:r w:rsidR="00ED6F6F">
      <w:rPr>
        <w:noProof/>
        <w:color w:val="000000"/>
      </w:rPr>
      <w:t>5</w:t>
    </w:r>
    <w:r>
      <w:rPr>
        <w:color w:val="000000"/>
      </w:rPr>
      <w:fldChar w:fldCharType="end"/>
    </w:r>
    <w:r>
      <w:rPr>
        <w:color w:val="000000"/>
      </w:rPr>
      <w:t xml:space="preserve"> de </w:t>
    </w:r>
    <w:r>
      <w:rPr>
        <w:color w:val="000000"/>
      </w:rPr>
      <w:fldChar w:fldCharType="begin"/>
    </w:r>
    <w:r>
      <w:rPr>
        <w:color w:val="000000"/>
      </w:rPr>
      <w:instrText>NUMPAGES</w:instrText>
    </w:r>
    <w:r>
      <w:rPr>
        <w:color w:val="000000"/>
      </w:rPr>
      <w:fldChar w:fldCharType="separate"/>
    </w:r>
    <w:r w:rsidR="00ED6F6F">
      <w:rPr>
        <w:noProof/>
        <w:color w:val="000000"/>
      </w:rPr>
      <w:t>5</w:t>
    </w:r>
    <w:r>
      <w:rPr>
        <w:color w:val="000000"/>
      </w:rPr>
      <w:fldChar w:fldCharType="end"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8D03857"/>
    <w:multiLevelType w:val="hybridMultilevel"/>
    <w:tmpl w:val="0042260E"/>
    <w:lvl w:ilvl="0" w:tplc="CEF636B4">
      <w:start w:val="1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2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24D0BAD"/>
    <w:multiLevelType w:val="hybridMultilevel"/>
    <w:tmpl w:val="3A6499A4"/>
    <w:lvl w:ilvl="0" w:tplc="C096B6D0">
      <w:start w:val="4"/>
      <w:numFmt w:val="bullet"/>
      <w:lvlText w:val="-"/>
      <w:lvlJc w:val="left"/>
      <w:pPr>
        <w:ind w:left="620" w:hanging="360"/>
      </w:pPr>
      <w:rPr>
        <w:rFonts w:ascii="Calibri" w:eastAsia="Calibri" w:hAnsi="Calibri" w:cs="Times New Roman" w:hint="default"/>
      </w:rPr>
    </w:lvl>
    <w:lvl w:ilvl="1" w:tplc="2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E2435"/>
    <w:rsid w:val="00352343"/>
    <w:rsid w:val="003E2435"/>
    <w:rsid w:val="0059594E"/>
    <w:rsid w:val="006E65D0"/>
    <w:rsid w:val="00882423"/>
    <w:rsid w:val="009C215D"/>
    <w:rsid w:val="009E2476"/>
    <w:rsid w:val="00AF7D32"/>
    <w:rsid w:val="00B768C6"/>
    <w:rsid w:val="00B9723A"/>
    <w:rsid w:val="00C65A60"/>
    <w:rsid w:val="00DA4EA0"/>
    <w:rsid w:val="00ED6F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A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A76F34C8-6092-42BC-BE15-B95DB3EB2A3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szCs w:val="24"/>
        <w:lang w:val="es-ES" w:eastAsia="es-AR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uiPriority w:val="9"/>
    <w:qFormat/>
    <w:pPr>
      <w:keepNext/>
      <w:outlineLvl w:val="0"/>
    </w:pPr>
    <w:rPr>
      <w:rFonts w:ascii="Arial" w:eastAsia="Arial" w:hAnsi="Arial" w:cs="Arial"/>
      <w:b/>
      <w:i/>
      <w:color w:val="FFFFFF"/>
    </w:rPr>
  </w:style>
  <w:style w:type="paragraph" w:styleId="Ttulo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</w:rPr>
  </w:style>
  <w:style w:type="paragraph" w:styleId="Ttulo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Ttulo6">
    <w:name w:val="heading 6"/>
    <w:basedOn w:val="Normal"/>
    <w:next w:val="Normal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paragraph" w:styleId="Subttulo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1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2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3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4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5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6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7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8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9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a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b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c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paragraph" w:styleId="Prrafodelista">
    <w:name w:val="List Paragraph"/>
    <w:basedOn w:val="Normal"/>
    <w:link w:val="PrrafodelistaCar"/>
    <w:qFormat/>
    <w:rsid w:val="00DA4EA0"/>
    <w:pPr>
      <w:spacing w:after="160" w:line="259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val="es-AR" w:eastAsia="en-US"/>
    </w:rPr>
  </w:style>
  <w:style w:type="character" w:customStyle="1" w:styleId="PrrafodelistaCar">
    <w:name w:val="Párrafo de lista Car"/>
    <w:link w:val="Prrafodelista"/>
    <w:rsid w:val="00DA4EA0"/>
    <w:rPr>
      <w:rFonts w:asciiTheme="minorHAnsi" w:eastAsiaTheme="minorHAnsi" w:hAnsiTheme="minorHAnsi" w:cstheme="minorBidi"/>
      <w:sz w:val="22"/>
      <w:szCs w:val="22"/>
      <w:lang w:val="es-AR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header" Target="header2.xml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1.xml"/><Relationship Id="rId5" Type="http://schemas.openxmlformats.org/officeDocument/2006/relationships/footnotes" Target="footnotes.xml"/><Relationship Id="rId15" Type="http://schemas.openxmlformats.org/officeDocument/2006/relationships/footer" Target="footer2.xml"/><Relationship Id="rId10" Type="http://schemas.openxmlformats.org/officeDocument/2006/relationships/image" Target="media/image2.png"/><Relationship Id="rId4" Type="http://schemas.openxmlformats.org/officeDocument/2006/relationships/webSettings" Target="webSettings.xml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5</Pages>
  <Words>1224</Words>
  <Characters>6732</Characters>
  <Application>Microsoft Office Word</Application>
  <DocSecurity>0</DocSecurity>
  <Lines>56</Lines>
  <Paragraphs>15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7941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Maria Agustina Aceiro</dc:creator>
  <cp:lastModifiedBy>Ezequiel Esposito</cp:lastModifiedBy>
  <cp:revision>6</cp:revision>
  <dcterms:created xsi:type="dcterms:W3CDTF">2020-03-05T12:34:00Z</dcterms:created>
  <dcterms:modified xsi:type="dcterms:W3CDTF">2022-09-15T17:24:00Z</dcterms:modified>
</cp:coreProperties>
</file>