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0"/>
      </w:tblGrid>
      <w:tr w:rsidR="00FC1061" w:rsidRPr="00EB1AD6" w14:paraId="2BDBE609" w14:textId="77777777" w:rsidTr="00FC1061">
        <w:tc>
          <w:tcPr>
            <w:tcW w:w="9070" w:type="dxa"/>
          </w:tcPr>
          <w:p w14:paraId="15DF2004" w14:textId="00A2D803" w:rsidR="00FC1061" w:rsidRPr="0091708B" w:rsidRDefault="00FC1061" w:rsidP="000619BA">
            <w:pPr>
              <w:spacing w:before="120" w:line="360" w:lineRule="auto"/>
              <w:rPr>
                <w:rFonts w:ascii="Arial" w:hAnsi="Arial"/>
                <w:b/>
                <w:sz w:val="28"/>
                <w:szCs w:val="22"/>
                <w:u w:val="single"/>
                <w:lang w:val="it-IT"/>
              </w:rPr>
            </w:pPr>
            <w:r w:rsidRPr="0091708B">
              <w:rPr>
                <w:rFonts w:ascii="Arial" w:hAnsi="Arial"/>
                <w:b/>
                <w:sz w:val="28"/>
                <w:szCs w:val="22"/>
                <w:lang w:val="it-IT"/>
              </w:rPr>
              <w:t xml:space="preserve">URE, MARIANO </w:t>
            </w:r>
          </w:p>
        </w:tc>
      </w:tr>
    </w:tbl>
    <w:p w14:paraId="674B5000" w14:textId="77777777" w:rsidR="00F77902" w:rsidRPr="009D634D" w:rsidRDefault="00F77902" w:rsidP="009452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000080"/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proofErr w:type="spellStart"/>
      <w:r w:rsidRPr="009D634D">
        <w:rPr>
          <w:rFonts w:ascii="Arial" w:hAnsi="Arial" w:cs="Arial"/>
          <w:b/>
          <w:sz w:val="22"/>
          <w:szCs w:val="22"/>
        </w:rPr>
        <w:t>Publicaciones</w:t>
      </w:r>
      <w:proofErr w:type="spellEnd"/>
    </w:p>
    <w:p w14:paraId="53DCA465" w14:textId="77777777" w:rsidR="00C0520C" w:rsidRPr="00C0520C" w:rsidRDefault="00C0520C" w:rsidP="00C0520C">
      <w:pPr>
        <w:spacing w:before="120" w:after="120"/>
        <w:jc w:val="both"/>
        <w:rPr>
          <w:rFonts w:ascii="Arial" w:hAnsi="Arial" w:cs="Arial"/>
          <w:b/>
          <w:sz w:val="22"/>
          <w:szCs w:val="22"/>
          <w:lang w:val="es-AR"/>
        </w:rPr>
      </w:pPr>
      <w:r w:rsidRPr="00C0520C">
        <w:rPr>
          <w:rFonts w:ascii="Arial" w:hAnsi="Arial" w:cs="Arial"/>
          <w:b/>
          <w:sz w:val="22"/>
          <w:szCs w:val="22"/>
          <w:lang w:val="es-AR"/>
        </w:rPr>
        <w:t>Artículos con referato</w:t>
      </w:r>
    </w:p>
    <w:p w14:paraId="4631203E" w14:textId="4E534CC2" w:rsidR="00F445CE" w:rsidRPr="002C65C9" w:rsidRDefault="00F445CE" w:rsidP="00F445CE">
      <w:pPr>
        <w:spacing w:after="120"/>
        <w:ind w:left="425" w:hanging="425"/>
        <w:rPr>
          <w:rFonts w:ascii="Arial" w:hAnsi="Arial" w:cs="Arial"/>
          <w:sz w:val="22"/>
          <w:szCs w:val="22"/>
          <w:lang w:val="es-ES"/>
        </w:rPr>
      </w:pPr>
      <w:r w:rsidRPr="002C65C9">
        <w:rPr>
          <w:rFonts w:ascii="Arial" w:hAnsi="Arial" w:cs="Arial"/>
          <w:sz w:val="22"/>
          <w:szCs w:val="22"/>
        </w:rPr>
        <w:t xml:space="preserve">Ure, M. (2020). </w:t>
      </w:r>
      <w:hyperlink r:id="rId7" w:history="1">
        <w:r w:rsidRPr="00F445CE">
          <w:rPr>
            <w:rFonts w:ascii="Arial" w:hAnsi="Arial" w:cs="Arial"/>
            <w:sz w:val="22"/>
            <w:szCs w:val="22"/>
          </w:rPr>
          <w:t>Living the trivial and immediacy in the digital territory</w:t>
        </w:r>
      </w:hyperlink>
      <w:r w:rsidRPr="00F445CE">
        <w:rPr>
          <w:rFonts w:ascii="Arial" w:hAnsi="Arial" w:cs="Arial"/>
          <w:sz w:val="22"/>
          <w:szCs w:val="22"/>
        </w:rPr>
        <w:t xml:space="preserve">. </w:t>
      </w:r>
      <w:proofErr w:type="spellStart"/>
      <w:r w:rsidRPr="002C65C9">
        <w:rPr>
          <w:rFonts w:ascii="Arial" w:hAnsi="Arial" w:cs="Arial"/>
          <w:i/>
          <w:sz w:val="22"/>
          <w:szCs w:val="22"/>
          <w:lang w:val="es-ES"/>
        </w:rPr>
        <w:t>Teoria</w:t>
      </w:r>
      <w:proofErr w:type="spellEnd"/>
      <w:r w:rsidRPr="002C65C9">
        <w:rPr>
          <w:rFonts w:ascii="Arial" w:hAnsi="Arial" w:cs="Arial"/>
          <w:sz w:val="22"/>
          <w:szCs w:val="22"/>
          <w:lang w:val="es-ES"/>
        </w:rPr>
        <w:t>, 1, 41-49.</w:t>
      </w:r>
    </w:p>
    <w:p w14:paraId="60051EE0" w14:textId="43E869D6" w:rsidR="00F54523" w:rsidRPr="00F54523" w:rsidRDefault="00F54523" w:rsidP="00F54523">
      <w:pPr>
        <w:spacing w:after="120"/>
        <w:ind w:left="425" w:hanging="425"/>
        <w:rPr>
          <w:rFonts w:ascii="Arial" w:hAnsi="Arial" w:cs="Arial"/>
          <w:sz w:val="22"/>
          <w:szCs w:val="22"/>
          <w:lang w:val="es-ES"/>
        </w:rPr>
      </w:pPr>
      <w:r w:rsidRPr="00F445CE">
        <w:rPr>
          <w:rFonts w:ascii="Arial" w:hAnsi="Arial" w:cs="Arial"/>
          <w:sz w:val="22"/>
          <w:szCs w:val="22"/>
          <w:lang w:val="es-ES"/>
        </w:rPr>
        <w:t xml:space="preserve">Ure, M. (2019). </w:t>
      </w:r>
      <w:r w:rsidRPr="00F54523">
        <w:rPr>
          <w:rFonts w:ascii="Arial" w:hAnsi="Arial" w:cs="Arial"/>
          <w:sz w:val="22"/>
          <w:szCs w:val="22"/>
          <w:lang w:val="es-ES"/>
        </w:rPr>
        <w:t xml:space="preserve">El espacio del estar juntos en el territorio interactivo de las redes. </w:t>
      </w:r>
      <w:r w:rsidRPr="00F54523">
        <w:rPr>
          <w:rFonts w:ascii="Arial" w:hAnsi="Arial" w:cs="Arial"/>
          <w:i/>
          <w:sz w:val="22"/>
          <w:szCs w:val="22"/>
          <w:lang w:val="es-ES"/>
        </w:rPr>
        <w:t xml:space="preserve">Revista </w:t>
      </w:r>
      <w:proofErr w:type="spellStart"/>
      <w:r w:rsidRPr="00F54523">
        <w:rPr>
          <w:rFonts w:ascii="Arial" w:hAnsi="Arial" w:cs="Arial"/>
          <w:i/>
          <w:sz w:val="22"/>
          <w:szCs w:val="22"/>
          <w:lang w:val="es-ES"/>
        </w:rPr>
        <w:t>Alaic</w:t>
      </w:r>
      <w:proofErr w:type="spellEnd"/>
      <w:r w:rsidRPr="00F54523">
        <w:rPr>
          <w:rFonts w:ascii="Arial" w:hAnsi="Arial" w:cs="Arial"/>
          <w:sz w:val="22"/>
          <w:szCs w:val="22"/>
          <w:lang w:val="es-ES"/>
        </w:rPr>
        <w:t xml:space="preserve">, 17, 31, 304-316. Recuperado de: </w:t>
      </w:r>
      <w:hyperlink r:id="rId8" w:history="1">
        <w:r w:rsidRPr="00F54523">
          <w:rPr>
            <w:rStyle w:val="Hipervnculo"/>
            <w:rFonts w:ascii="Arial" w:hAnsi="Arial" w:cs="Arial"/>
            <w:sz w:val="22"/>
            <w:szCs w:val="22"/>
            <w:lang w:val="es-ES"/>
          </w:rPr>
          <w:t>https://www.alaic.org/revista/index.php/alaic/article/view/1541/643</w:t>
        </w:r>
      </w:hyperlink>
      <w:r w:rsidRPr="00F54523">
        <w:rPr>
          <w:rFonts w:ascii="Arial" w:hAnsi="Arial" w:cs="Arial"/>
          <w:sz w:val="22"/>
          <w:szCs w:val="22"/>
          <w:lang w:val="es-ES"/>
        </w:rPr>
        <w:t>.</w:t>
      </w:r>
    </w:p>
    <w:p w14:paraId="4DA5E823" w14:textId="2D7797BE" w:rsidR="00924425" w:rsidRPr="00BD4EE6" w:rsidRDefault="00924425" w:rsidP="00493BC3">
      <w:pPr>
        <w:spacing w:after="120"/>
        <w:ind w:left="446" w:hanging="446"/>
        <w:rPr>
          <w:rFonts w:ascii="Arial" w:hAnsi="Arial" w:cs="Arial"/>
          <w:sz w:val="22"/>
          <w:szCs w:val="22"/>
          <w:lang w:val="es-ES"/>
        </w:rPr>
      </w:pPr>
      <w:r w:rsidRPr="00924425">
        <w:rPr>
          <w:rFonts w:ascii="Arial" w:hAnsi="Arial" w:cs="Arial"/>
          <w:sz w:val="22"/>
          <w:szCs w:val="22"/>
        </w:rPr>
        <w:t xml:space="preserve">Ure, M. (2019). </w:t>
      </w:r>
      <w:hyperlink r:id="rId9" w:tgtFrame="_self" w:tooltip="Social Media Use in Justice Administration: Disintermediation, Conversation and Collaboration" w:history="1">
        <w:r w:rsidRPr="00924425">
          <w:rPr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>Social Media Use in Justice Administration: Disintermediation, Conversation and Collaboration</w:t>
        </w:r>
      </w:hyperlink>
      <w:r w:rsidRPr="00924425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r w:rsidRPr="009B02E9">
        <w:rPr>
          <w:rFonts w:ascii="Arial" w:hAnsi="Arial" w:cs="Arial"/>
          <w:i/>
          <w:color w:val="000000" w:themeColor="text1"/>
          <w:sz w:val="22"/>
          <w:szCs w:val="22"/>
          <w:lang w:val="es-ES"/>
        </w:rPr>
        <w:t xml:space="preserve">Global Media </w:t>
      </w:r>
      <w:proofErr w:type="spellStart"/>
      <w:r w:rsidRPr="009B02E9">
        <w:rPr>
          <w:rFonts w:ascii="Arial" w:hAnsi="Arial" w:cs="Arial"/>
          <w:i/>
          <w:color w:val="000000" w:themeColor="text1"/>
          <w:sz w:val="22"/>
          <w:szCs w:val="22"/>
          <w:lang w:val="es-ES"/>
        </w:rPr>
        <w:t>Journal</w:t>
      </w:r>
      <w:proofErr w:type="spellEnd"/>
      <w:r w:rsidRPr="009B02E9">
        <w:rPr>
          <w:rFonts w:ascii="Arial" w:hAnsi="Arial" w:cs="Arial"/>
          <w:color w:val="000000" w:themeColor="text1"/>
          <w:sz w:val="22"/>
          <w:szCs w:val="22"/>
          <w:lang w:val="es-ES"/>
        </w:rPr>
        <w:t>, 17</w:t>
      </w:r>
      <w:r w:rsidR="008D0237" w:rsidRPr="009B02E9">
        <w:rPr>
          <w:rFonts w:ascii="Arial" w:hAnsi="Arial" w:cs="Arial"/>
          <w:color w:val="000000" w:themeColor="text1"/>
          <w:sz w:val="22"/>
          <w:szCs w:val="22"/>
          <w:lang w:val="es-ES"/>
        </w:rPr>
        <w:t>(</w:t>
      </w:r>
      <w:r w:rsidRPr="009B02E9">
        <w:rPr>
          <w:rFonts w:ascii="Arial" w:hAnsi="Arial" w:cs="Arial"/>
          <w:color w:val="000000" w:themeColor="text1"/>
          <w:sz w:val="22"/>
          <w:szCs w:val="22"/>
          <w:lang w:val="es-ES"/>
        </w:rPr>
        <w:t>32</w:t>
      </w:r>
      <w:r w:rsidR="008D0237" w:rsidRPr="009B02E9">
        <w:rPr>
          <w:rFonts w:ascii="Arial" w:hAnsi="Arial" w:cs="Arial"/>
          <w:color w:val="000000" w:themeColor="text1"/>
          <w:sz w:val="22"/>
          <w:szCs w:val="22"/>
          <w:lang w:val="es-ES"/>
        </w:rPr>
        <w:t>)</w:t>
      </w:r>
      <w:r w:rsidR="00FB23EE" w:rsidRPr="009B02E9">
        <w:rPr>
          <w:rFonts w:ascii="Arial" w:hAnsi="Arial" w:cs="Arial"/>
          <w:color w:val="000000" w:themeColor="text1"/>
          <w:sz w:val="22"/>
          <w:szCs w:val="22"/>
          <w:lang w:val="es-ES"/>
        </w:rPr>
        <w:t>,</w:t>
      </w:r>
      <w:r w:rsidRPr="009B02E9">
        <w:rPr>
          <w:rFonts w:ascii="Arial" w:hAnsi="Arial" w:cs="Arial"/>
          <w:color w:val="000000" w:themeColor="text1"/>
          <w:sz w:val="22"/>
          <w:szCs w:val="22"/>
          <w:lang w:val="es-ES"/>
        </w:rPr>
        <w:t>172</w:t>
      </w:r>
      <w:r w:rsidR="00BD4EE6" w:rsidRPr="009B02E9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. </w:t>
      </w:r>
      <w:r w:rsidR="00BD4EE6" w:rsidRPr="00BD4EE6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Recuperado de: </w:t>
      </w:r>
      <w:hyperlink r:id="rId10" w:history="1">
        <w:r w:rsidRPr="00BD4EE6">
          <w:rPr>
            <w:rStyle w:val="Hipervnculo"/>
            <w:rFonts w:ascii="Arial" w:hAnsi="Arial" w:cs="Arial"/>
            <w:sz w:val="22"/>
            <w:szCs w:val="22"/>
            <w:lang w:val="es-ES"/>
          </w:rPr>
          <w:t>http://www.globalmediajournal.com/open-access/social-media-use-in-justice-administration-disintermediation-conversation-and-collaboration.pdf</w:t>
        </w:r>
      </w:hyperlink>
      <w:r w:rsidRPr="00BD4EE6">
        <w:rPr>
          <w:rFonts w:ascii="Arial" w:hAnsi="Arial" w:cs="Arial"/>
          <w:sz w:val="22"/>
          <w:szCs w:val="22"/>
          <w:lang w:val="es-ES"/>
        </w:rPr>
        <w:t>.</w:t>
      </w:r>
    </w:p>
    <w:p w14:paraId="7D58C6B8" w14:textId="05709D13" w:rsidR="00875D1D" w:rsidRPr="004A7EB3" w:rsidRDefault="00875D1D" w:rsidP="00C0520C">
      <w:pPr>
        <w:spacing w:after="120"/>
        <w:ind w:left="426" w:hanging="426"/>
        <w:rPr>
          <w:rFonts w:ascii="Arial" w:hAnsi="Arial" w:cs="Arial"/>
          <w:sz w:val="22"/>
          <w:szCs w:val="22"/>
          <w:lang w:val="es-ES"/>
        </w:rPr>
      </w:pPr>
      <w:r w:rsidRPr="004A7EB3">
        <w:rPr>
          <w:rFonts w:ascii="Arial" w:hAnsi="Arial" w:cs="Arial"/>
          <w:sz w:val="22"/>
          <w:szCs w:val="22"/>
          <w:lang w:val="es-ES"/>
        </w:rPr>
        <w:t xml:space="preserve">Ure, M. (2018). </w:t>
      </w:r>
      <w:proofErr w:type="spellStart"/>
      <w:r w:rsidRPr="004A7EB3">
        <w:rPr>
          <w:rFonts w:ascii="Arial" w:hAnsi="Arial" w:cs="Arial"/>
          <w:sz w:val="22"/>
          <w:szCs w:val="22"/>
          <w:lang w:val="es-ES"/>
        </w:rPr>
        <w:t>Engagement</w:t>
      </w:r>
      <w:proofErr w:type="spellEnd"/>
      <w:r w:rsidRPr="004A7EB3">
        <w:rPr>
          <w:rFonts w:ascii="Arial" w:hAnsi="Arial" w:cs="Arial"/>
          <w:sz w:val="22"/>
          <w:szCs w:val="22"/>
          <w:lang w:val="es-ES"/>
        </w:rPr>
        <w:t xml:space="preserve"> estratégico y encuentro conversacional en los medios sociales. </w:t>
      </w:r>
      <w:r w:rsidRPr="004A7EB3">
        <w:rPr>
          <w:rFonts w:ascii="Arial" w:hAnsi="Arial" w:cs="Arial"/>
          <w:i/>
          <w:sz w:val="22"/>
          <w:szCs w:val="22"/>
          <w:lang w:val="es-ES"/>
        </w:rPr>
        <w:t>Revista de Comunicación</w:t>
      </w:r>
      <w:r w:rsidRPr="004A7EB3">
        <w:rPr>
          <w:rFonts w:ascii="Arial" w:hAnsi="Arial" w:cs="Arial"/>
          <w:sz w:val="22"/>
          <w:szCs w:val="22"/>
          <w:lang w:val="es-ES"/>
        </w:rPr>
        <w:t>, 17 (1), 181-196</w:t>
      </w:r>
      <w:r w:rsidR="00BD4EE6">
        <w:rPr>
          <w:rFonts w:ascii="Arial" w:hAnsi="Arial" w:cs="Arial"/>
          <w:sz w:val="22"/>
          <w:szCs w:val="22"/>
          <w:lang w:val="es-ES"/>
        </w:rPr>
        <w:t xml:space="preserve">. Recuperado de: </w:t>
      </w:r>
      <w:hyperlink r:id="rId11" w:history="1">
        <w:r w:rsidRPr="004A7EB3">
          <w:rPr>
            <w:rStyle w:val="Hipervnculo"/>
            <w:rFonts w:ascii="Arial" w:hAnsi="Arial" w:cs="Arial"/>
            <w:sz w:val="22"/>
            <w:lang w:val="es-ES"/>
          </w:rPr>
          <w:t>http://www.revistadecomunicacion.com/es/articulos/2018_1/10_Art.html</w:t>
        </w:r>
      </w:hyperlink>
      <w:r w:rsidRPr="004A7EB3">
        <w:rPr>
          <w:rStyle w:val="Hipervnculo"/>
          <w:rFonts w:ascii="Arial" w:hAnsi="Arial" w:cs="Arial"/>
          <w:color w:val="auto"/>
          <w:sz w:val="22"/>
          <w:u w:val="none"/>
          <w:lang w:val="es-ES"/>
        </w:rPr>
        <w:t>.</w:t>
      </w:r>
    </w:p>
    <w:p w14:paraId="529B8EF5" w14:textId="1AE5D807" w:rsidR="00C0520C" w:rsidRPr="00BB2E02" w:rsidRDefault="00C0520C" w:rsidP="00C0520C">
      <w:pPr>
        <w:spacing w:after="120"/>
        <w:ind w:left="426" w:hanging="426"/>
        <w:rPr>
          <w:rFonts w:ascii="Arial" w:hAnsi="Arial" w:cs="Arial"/>
          <w:sz w:val="22"/>
          <w:szCs w:val="22"/>
          <w:lang w:val="es-ES"/>
        </w:rPr>
      </w:pPr>
      <w:r w:rsidRPr="004A7EB3">
        <w:rPr>
          <w:rFonts w:ascii="Arial" w:hAnsi="Arial" w:cs="Arial"/>
          <w:sz w:val="22"/>
          <w:szCs w:val="22"/>
          <w:lang w:val="es-ES"/>
        </w:rPr>
        <w:t xml:space="preserve">Ure, M., </w:t>
      </w:r>
      <w:proofErr w:type="spellStart"/>
      <w:r w:rsidRPr="004A7EB3">
        <w:rPr>
          <w:rFonts w:ascii="Arial" w:hAnsi="Arial" w:cs="Arial"/>
          <w:sz w:val="22"/>
          <w:szCs w:val="22"/>
          <w:lang w:val="es-ES"/>
        </w:rPr>
        <w:t>Capiel</w:t>
      </w:r>
      <w:proofErr w:type="spellEnd"/>
      <w:r w:rsidRPr="004A7EB3">
        <w:rPr>
          <w:rFonts w:ascii="Arial" w:hAnsi="Arial" w:cs="Arial"/>
          <w:sz w:val="22"/>
          <w:szCs w:val="22"/>
          <w:lang w:val="es-ES"/>
        </w:rPr>
        <w:t xml:space="preserve">, J., Garay, A. y Soto, M. (2017). Representación de la Argentina como país y de los ciudadanos argentinos en cuentas oficiales del gobierno nacional en redes sociales durante la presidencia de Mauricio Macri. </w:t>
      </w:r>
      <w:r w:rsidRPr="004A7EB3">
        <w:rPr>
          <w:rFonts w:ascii="Arial" w:hAnsi="Arial" w:cs="Arial"/>
          <w:i/>
          <w:sz w:val="22"/>
          <w:szCs w:val="22"/>
          <w:lang w:val="es-ES"/>
        </w:rPr>
        <w:t>Austral Comunicación</w:t>
      </w:r>
      <w:r w:rsidRPr="004A7EB3">
        <w:rPr>
          <w:rFonts w:ascii="Arial" w:hAnsi="Arial" w:cs="Arial"/>
          <w:sz w:val="22"/>
          <w:szCs w:val="22"/>
          <w:lang w:val="es-ES"/>
        </w:rPr>
        <w:t>, 6(2),</w:t>
      </w:r>
      <w:r w:rsidR="00BD4EE6">
        <w:rPr>
          <w:rFonts w:ascii="Arial" w:hAnsi="Arial" w:cs="Arial"/>
          <w:sz w:val="22"/>
          <w:szCs w:val="22"/>
          <w:lang w:val="es-ES"/>
        </w:rPr>
        <w:t xml:space="preserve"> </w:t>
      </w:r>
      <w:r w:rsidRPr="004A7EB3">
        <w:rPr>
          <w:rFonts w:ascii="Arial" w:hAnsi="Arial" w:cs="Arial"/>
          <w:sz w:val="22"/>
          <w:szCs w:val="22"/>
          <w:lang w:val="es-ES"/>
        </w:rPr>
        <w:t>371-398</w:t>
      </w:r>
      <w:r w:rsidR="00BD4EE6">
        <w:rPr>
          <w:rFonts w:ascii="Arial" w:hAnsi="Arial" w:cs="Arial"/>
          <w:sz w:val="22"/>
          <w:szCs w:val="22"/>
          <w:lang w:val="es-ES"/>
        </w:rPr>
        <w:t xml:space="preserve">. Recuperado de: </w:t>
      </w:r>
      <w:hyperlink r:id="rId12" w:history="1">
        <w:r w:rsidRPr="004A7EB3">
          <w:rPr>
            <w:rStyle w:val="Hipervnculo"/>
            <w:rFonts w:ascii="Arial" w:hAnsi="Arial" w:cs="Arial"/>
            <w:sz w:val="22"/>
            <w:szCs w:val="22"/>
            <w:lang w:val="es-ES"/>
          </w:rPr>
          <w:t>http://www.austral.edu.ar/ojs/index.php/australcomunicacion/article/view/210/238</w:t>
        </w:r>
      </w:hyperlink>
      <w:r w:rsidRPr="004A7EB3">
        <w:rPr>
          <w:rFonts w:ascii="Arial" w:hAnsi="Arial" w:cs="Arial"/>
          <w:sz w:val="22"/>
          <w:szCs w:val="22"/>
          <w:lang w:val="es-ES"/>
        </w:rPr>
        <w:t xml:space="preserve">. </w:t>
      </w:r>
    </w:p>
    <w:p w14:paraId="34C825CC" w14:textId="3A481EB8" w:rsidR="00C0520C" w:rsidRPr="004A7EB3" w:rsidRDefault="00C0520C" w:rsidP="00C0520C">
      <w:pPr>
        <w:ind w:left="426" w:hanging="426"/>
        <w:rPr>
          <w:rFonts w:ascii="Arial" w:hAnsi="Arial" w:cs="Arial"/>
          <w:sz w:val="22"/>
          <w:szCs w:val="22"/>
          <w:lang w:val="es-ES"/>
        </w:rPr>
      </w:pPr>
      <w:r w:rsidRPr="004A7EB3">
        <w:rPr>
          <w:rFonts w:ascii="Arial" w:hAnsi="Arial" w:cs="Arial"/>
          <w:sz w:val="22"/>
          <w:szCs w:val="22"/>
          <w:lang w:val="es-ES"/>
        </w:rPr>
        <w:t xml:space="preserve">Ure, M. (2017). De la alteridad a la </w:t>
      </w:r>
      <w:proofErr w:type="spellStart"/>
      <w:r w:rsidRPr="004A7EB3">
        <w:rPr>
          <w:rFonts w:ascii="Arial" w:hAnsi="Arial" w:cs="Arial"/>
          <w:sz w:val="22"/>
          <w:szCs w:val="22"/>
          <w:lang w:val="es-ES"/>
        </w:rPr>
        <w:t>hiperalteridad</w:t>
      </w:r>
      <w:proofErr w:type="spellEnd"/>
      <w:r w:rsidRPr="004A7EB3">
        <w:rPr>
          <w:rFonts w:ascii="Arial" w:hAnsi="Arial" w:cs="Arial"/>
          <w:sz w:val="22"/>
          <w:szCs w:val="22"/>
          <w:lang w:val="es-ES"/>
        </w:rPr>
        <w:t xml:space="preserve">: la relación con el otro en la Sociedad Red. </w:t>
      </w:r>
      <w:proofErr w:type="spellStart"/>
      <w:r w:rsidRPr="004A7EB3">
        <w:rPr>
          <w:rFonts w:ascii="Arial" w:hAnsi="Arial" w:cs="Arial"/>
          <w:i/>
          <w:sz w:val="22"/>
          <w:szCs w:val="22"/>
          <w:lang w:val="es-ES"/>
        </w:rPr>
        <w:t>Sophia</w:t>
      </w:r>
      <w:proofErr w:type="spellEnd"/>
      <w:r w:rsidRPr="004A7EB3">
        <w:rPr>
          <w:rFonts w:ascii="Arial" w:hAnsi="Arial" w:cs="Arial"/>
          <w:i/>
          <w:sz w:val="22"/>
          <w:szCs w:val="22"/>
          <w:lang w:val="es-ES"/>
        </w:rPr>
        <w:t>: Colección de Filosofía de la Educación</w:t>
      </w:r>
      <w:r w:rsidRPr="004A7EB3">
        <w:rPr>
          <w:rFonts w:ascii="Arial" w:hAnsi="Arial" w:cs="Arial"/>
          <w:sz w:val="22"/>
          <w:szCs w:val="22"/>
          <w:lang w:val="es-ES"/>
        </w:rPr>
        <w:t>, 22</w:t>
      </w:r>
      <w:r w:rsidR="00BD4EE6">
        <w:rPr>
          <w:rFonts w:ascii="Arial" w:hAnsi="Arial" w:cs="Arial"/>
          <w:sz w:val="22"/>
          <w:szCs w:val="22"/>
          <w:lang w:val="es-ES"/>
        </w:rPr>
        <w:t xml:space="preserve">. Recuperado de: </w:t>
      </w:r>
      <w:hyperlink r:id="rId13" w:history="1">
        <w:r w:rsidRPr="004A7EB3">
          <w:rPr>
            <w:rStyle w:val="Hipervnculo"/>
            <w:rFonts w:ascii="Arial" w:hAnsi="Arial" w:cs="Arial"/>
            <w:sz w:val="22"/>
            <w:szCs w:val="22"/>
            <w:lang w:val="es-ES"/>
          </w:rPr>
          <w:t>http://sophia.ups.edu.ec/index.php/sophia/article/view/22.2017.08/1257</w:t>
        </w:r>
      </w:hyperlink>
      <w:r w:rsidRPr="004A7EB3">
        <w:rPr>
          <w:rFonts w:ascii="Arial" w:hAnsi="Arial" w:cs="Arial"/>
          <w:sz w:val="22"/>
          <w:szCs w:val="22"/>
          <w:lang w:val="es-ES"/>
        </w:rPr>
        <w:t xml:space="preserve">. </w:t>
      </w:r>
    </w:p>
    <w:p w14:paraId="7D5EBFF3" w14:textId="736389BB" w:rsidR="00C0520C" w:rsidRPr="004A7EB3" w:rsidRDefault="00C0520C" w:rsidP="00C0520C">
      <w:pPr>
        <w:ind w:left="426" w:hanging="426"/>
        <w:rPr>
          <w:rFonts w:ascii="Arial" w:hAnsi="Arial" w:cs="Arial"/>
          <w:sz w:val="22"/>
          <w:szCs w:val="22"/>
          <w:lang w:val="es-ES"/>
        </w:rPr>
      </w:pPr>
      <w:r w:rsidRPr="004A7EB3">
        <w:rPr>
          <w:rFonts w:ascii="Arial" w:hAnsi="Arial" w:cs="Arial"/>
          <w:sz w:val="22"/>
          <w:szCs w:val="22"/>
          <w:lang w:val="es-ES"/>
        </w:rPr>
        <w:t xml:space="preserve">Ure, M. (2016). La comunicación de la administración pública en las redes sociales: los casos de las ciudades de Buenos Aires y Bolonia. </w:t>
      </w:r>
      <w:r w:rsidRPr="004A7EB3">
        <w:rPr>
          <w:rFonts w:ascii="Arial" w:hAnsi="Arial" w:cs="Arial"/>
          <w:i/>
          <w:sz w:val="22"/>
          <w:szCs w:val="22"/>
          <w:lang w:val="es-ES"/>
        </w:rPr>
        <w:t>Palabra Clave</w:t>
      </w:r>
      <w:r w:rsidRPr="004A7EB3">
        <w:rPr>
          <w:rFonts w:ascii="Arial" w:hAnsi="Arial" w:cs="Arial"/>
          <w:sz w:val="22"/>
          <w:szCs w:val="22"/>
          <w:lang w:val="es-ES"/>
        </w:rPr>
        <w:t>, 1, 240-270</w:t>
      </w:r>
      <w:r w:rsidR="00BD4EE6">
        <w:rPr>
          <w:rFonts w:ascii="Arial" w:hAnsi="Arial" w:cs="Arial"/>
          <w:sz w:val="22"/>
          <w:szCs w:val="22"/>
          <w:lang w:val="es-ES"/>
        </w:rPr>
        <w:t xml:space="preserve">. Recuperado de: </w:t>
      </w:r>
      <w:hyperlink r:id="rId14" w:history="1">
        <w:r w:rsidR="00BD4EE6" w:rsidRPr="00A5360A">
          <w:rPr>
            <w:rStyle w:val="Hipervnculo"/>
            <w:rFonts w:ascii="Arial" w:hAnsi="Arial" w:cs="Arial"/>
            <w:sz w:val="22"/>
            <w:szCs w:val="22"/>
            <w:lang w:val="es-ES"/>
          </w:rPr>
          <w:t>http://palabraclave.unisabana.edu.co/index.php/palabraclave/article/view/5156/pdf</w:t>
        </w:r>
      </w:hyperlink>
      <w:r w:rsidRPr="004A7EB3">
        <w:rPr>
          <w:rFonts w:ascii="Arial" w:hAnsi="Arial" w:cs="Arial"/>
          <w:sz w:val="22"/>
          <w:szCs w:val="22"/>
          <w:lang w:val="es-ES"/>
        </w:rPr>
        <w:t>.</w:t>
      </w:r>
    </w:p>
    <w:p w14:paraId="36F6BA00" w14:textId="77777777" w:rsidR="00C0520C" w:rsidRPr="00884636" w:rsidRDefault="00C0520C" w:rsidP="00C0520C">
      <w:pPr>
        <w:pStyle w:val="NormalWeb"/>
        <w:spacing w:before="120" w:beforeAutospacing="0" w:after="120" w:afterAutospacing="0"/>
        <w:rPr>
          <w:rFonts w:ascii="Arial" w:hAnsi="Arial" w:cs="Arial"/>
          <w:color w:val="000000"/>
          <w:sz w:val="22"/>
          <w:szCs w:val="22"/>
        </w:rPr>
      </w:pPr>
      <w:r w:rsidRPr="00884636">
        <w:rPr>
          <w:rFonts w:ascii="Arial" w:hAnsi="Arial" w:cs="Arial"/>
          <w:color w:val="000000"/>
          <w:sz w:val="22"/>
          <w:szCs w:val="22"/>
        </w:rPr>
        <w:t xml:space="preserve">Ure, M. (2015). La inclusión radical del otro como </w:t>
      </w:r>
      <w:proofErr w:type="spellStart"/>
      <w:r w:rsidRPr="00884636">
        <w:rPr>
          <w:rFonts w:ascii="Arial" w:hAnsi="Arial" w:cs="Arial"/>
          <w:color w:val="000000"/>
          <w:sz w:val="22"/>
          <w:szCs w:val="22"/>
        </w:rPr>
        <w:t>hiperalteridad</w:t>
      </w:r>
      <w:proofErr w:type="spellEnd"/>
      <w:r w:rsidRPr="00884636">
        <w:rPr>
          <w:rFonts w:ascii="Arial" w:hAnsi="Arial" w:cs="Arial"/>
          <w:color w:val="000000"/>
          <w:sz w:val="22"/>
          <w:szCs w:val="22"/>
        </w:rPr>
        <w:t xml:space="preserve">. </w:t>
      </w:r>
      <w:proofErr w:type="spellStart"/>
      <w:r w:rsidRPr="00884636">
        <w:rPr>
          <w:rFonts w:ascii="Arial" w:hAnsi="Arial" w:cs="Arial"/>
          <w:i/>
          <w:color w:val="000000"/>
          <w:sz w:val="22"/>
          <w:szCs w:val="22"/>
        </w:rPr>
        <w:t>Teoria</w:t>
      </w:r>
      <w:proofErr w:type="spellEnd"/>
      <w:r w:rsidRPr="00884636">
        <w:rPr>
          <w:rFonts w:ascii="Arial" w:hAnsi="Arial" w:cs="Arial"/>
          <w:color w:val="000000"/>
          <w:sz w:val="22"/>
          <w:szCs w:val="22"/>
        </w:rPr>
        <w:t>, 2, 189-204.</w:t>
      </w:r>
    </w:p>
    <w:p w14:paraId="324A5B0E" w14:textId="2CAEEB7E" w:rsidR="00C0520C" w:rsidRPr="009B02E9" w:rsidRDefault="00C0520C" w:rsidP="00C0520C">
      <w:pPr>
        <w:spacing w:before="120" w:after="120"/>
        <w:ind w:left="426" w:hanging="426"/>
        <w:rPr>
          <w:rFonts w:ascii="Arial" w:hAnsi="Arial" w:cs="Arial"/>
          <w:sz w:val="22"/>
          <w:szCs w:val="22"/>
        </w:rPr>
      </w:pPr>
      <w:r w:rsidRPr="00C0520C">
        <w:rPr>
          <w:rFonts w:ascii="Arial" w:hAnsi="Arial" w:cs="Arial"/>
          <w:sz w:val="22"/>
          <w:szCs w:val="22"/>
          <w:lang w:val="es-ES"/>
        </w:rPr>
        <w:t xml:space="preserve">Ure, M. (2014). La primavera de los medios públicos y la democratización de la comunicación en la Argentina. </w:t>
      </w:r>
      <w:r w:rsidRPr="00C0520C">
        <w:rPr>
          <w:rFonts w:ascii="Arial" w:hAnsi="Arial" w:cs="Arial"/>
          <w:i/>
          <w:iCs/>
          <w:sz w:val="22"/>
          <w:szCs w:val="22"/>
          <w:lang w:val="es-ES"/>
        </w:rPr>
        <w:t>Actas del XII Congreso Latinoamericano de Investigadores de la Comunicación</w:t>
      </w:r>
      <w:r w:rsidRPr="00C0520C">
        <w:rPr>
          <w:rFonts w:ascii="Arial" w:hAnsi="Arial" w:cs="Arial"/>
          <w:sz w:val="22"/>
          <w:szCs w:val="22"/>
          <w:lang w:val="es-ES"/>
        </w:rPr>
        <w:t xml:space="preserve"> (Lima, 6-8 de agosto 2014)</w:t>
      </w:r>
      <w:r w:rsidR="00F6762D">
        <w:rPr>
          <w:rFonts w:ascii="Arial" w:hAnsi="Arial" w:cs="Arial"/>
          <w:sz w:val="22"/>
          <w:szCs w:val="22"/>
          <w:lang w:val="es-ES"/>
        </w:rPr>
        <w:t xml:space="preserve">. Recuperado de: </w:t>
      </w:r>
      <w:hyperlink r:id="rId15" w:history="1">
        <w:r w:rsidRPr="00C0520C">
          <w:rPr>
            <w:rFonts w:ascii="Arial" w:hAnsi="Arial" w:cs="Arial"/>
            <w:color w:val="0E69D6"/>
            <w:sz w:val="22"/>
            <w:szCs w:val="22"/>
            <w:u w:val="single"/>
            <w:lang w:val="es-ES"/>
          </w:rPr>
          <w:t>http://congreso.pucp.edu.pe/alaic2014/wp-content/uploads/2013/10/vGT16-Mariano-Ure.pdf</w:t>
        </w:r>
      </w:hyperlink>
      <w:r w:rsidR="00F6762D" w:rsidRPr="00F6762D">
        <w:rPr>
          <w:rFonts w:ascii="Arial" w:hAnsi="Arial" w:cs="Arial"/>
          <w:color w:val="000000" w:themeColor="text1"/>
          <w:sz w:val="22"/>
          <w:szCs w:val="22"/>
          <w:lang w:val="es-ES"/>
        </w:rPr>
        <w:t>.</w:t>
      </w:r>
      <w:r w:rsidRPr="00C0520C">
        <w:rPr>
          <w:rFonts w:ascii="Arial" w:hAnsi="Arial" w:cs="Arial"/>
          <w:color w:val="494848"/>
          <w:sz w:val="22"/>
          <w:szCs w:val="22"/>
          <w:lang w:val="es-ES"/>
        </w:rPr>
        <w:t xml:space="preserve"> </w:t>
      </w:r>
      <w:r w:rsidRPr="009B02E9">
        <w:rPr>
          <w:rFonts w:ascii="Arial" w:hAnsi="Arial" w:cs="Arial"/>
          <w:sz w:val="22"/>
          <w:szCs w:val="22"/>
        </w:rPr>
        <w:t>ISSN: 2179-7617.</w:t>
      </w:r>
    </w:p>
    <w:p w14:paraId="699405BE" w14:textId="24BB033D" w:rsidR="00C0520C" w:rsidRPr="009B02E9" w:rsidRDefault="00C0520C" w:rsidP="00C0520C">
      <w:pPr>
        <w:spacing w:before="120" w:after="120"/>
        <w:ind w:left="426" w:hanging="426"/>
        <w:rPr>
          <w:rFonts w:ascii="Arial" w:hAnsi="Arial" w:cs="Arial"/>
          <w:sz w:val="22"/>
          <w:szCs w:val="22"/>
        </w:rPr>
      </w:pPr>
      <w:r w:rsidRPr="009B02E9">
        <w:rPr>
          <w:rFonts w:ascii="Arial" w:hAnsi="Arial" w:cs="Arial"/>
          <w:sz w:val="22"/>
          <w:szCs w:val="22"/>
        </w:rPr>
        <w:t xml:space="preserve">Ure, M. y </w:t>
      </w:r>
      <w:proofErr w:type="spellStart"/>
      <w:r w:rsidRPr="009B02E9">
        <w:rPr>
          <w:rFonts w:ascii="Arial" w:hAnsi="Arial" w:cs="Arial"/>
          <w:sz w:val="22"/>
          <w:szCs w:val="22"/>
        </w:rPr>
        <w:t>Parselis</w:t>
      </w:r>
      <w:proofErr w:type="spellEnd"/>
      <w:r w:rsidRPr="009B02E9">
        <w:rPr>
          <w:rFonts w:ascii="Arial" w:hAnsi="Arial" w:cs="Arial"/>
          <w:sz w:val="22"/>
          <w:szCs w:val="22"/>
        </w:rPr>
        <w:t xml:space="preserve">, M. (2013). </w:t>
      </w:r>
      <w:r w:rsidRPr="00C0520C">
        <w:rPr>
          <w:rFonts w:ascii="Arial" w:hAnsi="Arial" w:cs="Arial"/>
          <w:sz w:val="22"/>
          <w:szCs w:val="22"/>
        </w:rPr>
        <w:t xml:space="preserve">Argentine Media and Journalists Enhancing and Polluting of Communication on Twitter. </w:t>
      </w:r>
      <w:r w:rsidRPr="00C0520C">
        <w:rPr>
          <w:rFonts w:ascii="Arial" w:hAnsi="Arial" w:cs="Arial"/>
          <w:i/>
          <w:sz w:val="22"/>
          <w:szCs w:val="22"/>
        </w:rPr>
        <w:t>International Journal of Communication</w:t>
      </w:r>
      <w:r w:rsidRPr="00C0520C">
        <w:rPr>
          <w:rFonts w:ascii="Arial" w:hAnsi="Arial" w:cs="Arial"/>
          <w:sz w:val="22"/>
          <w:szCs w:val="22"/>
        </w:rPr>
        <w:t>, 7, Feature 1784–1800</w:t>
      </w:r>
      <w:r w:rsidR="00F6762D">
        <w:rPr>
          <w:rFonts w:ascii="Arial" w:hAnsi="Arial" w:cs="Arial"/>
          <w:sz w:val="22"/>
          <w:szCs w:val="22"/>
        </w:rPr>
        <w:t xml:space="preserve">. </w:t>
      </w:r>
      <w:proofErr w:type="spellStart"/>
      <w:r w:rsidR="00F6762D" w:rsidRPr="009B02E9">
        <w:rPr>
          <w:rFonts w:ascii="Arial" w:hAnsi="Arial" w:cs="Arial"/>
          <w:sz w:val="22"/>
          <w:szCs w:val="22"/>
        </w:rPr>
        <w:t>Recuperado</w:t>
      </w:r>
      <w:proofErr w:type="spellEnd"/>
      <w:r w:rsidR="00F6762D" w:rsidRPr="009B02E9">
        <w:rPr>
          <w:rFonts w:ascii="Arial" w:hAnsi="Arial" w:cs="Arial"/>
          <w:sz w:val="22"/>
          <w:szCs w:val="22"/>
        </w:rPr>
        <w:t xml:space="preserve"> de: </w:t>
      </w:r>
      <w:hyperlink r:id="rId16" w:history="1">
        <w:r w:rsidRPr="009B02E9">
          <w:rPr>
            <w:rStyle w:val="Hipervnculo"/>
            <w:rFonts w:ascii="Arial" w:hAnsi="Arial" w:cs="Arial"/>
            <w:sz w:val="22"/>
            <w:szCs w:val="22"/>
          </w:rPr>
          <w:t>http://ijoc.org/index.php/ijoc/article/view/2178/970</w:t>
        </w:r>
      </w:hyperlink>
      <w:r w:rsidRPr="009B02E9">
        <w:rPr>
          <w:rFonts w:ascii="Arial" w:hAnsi="Arial" w:cs="Arial"/>
          <w:sz w:val="22"/>
          <w:szCs w:val="22"/>
        </w:rPr>
        <w:t>.</w:t>
      </w:r>
    </w:p>
    <w:p w14:paraId="6EAD4C2C" w14:textId="447D68C1" w:rsidR="00C0520C" w:rsidRPr="00C0520C" w:rsidRDefault="00C0520C" w:rsidP="00C0520C">
      <w:pPr>
        <w:spacing w:before="120" w:after="120"/>
        <w:ind w:left="426" w:hanging="426"/>
        <w:rPr>
          <w:rFonts w:ascii="Arial" w:hAnsi="Arial" w:cs="Arial"/>
          <w:sz w:val="22"/>
          <w:szCs w:val="22"/>
          <w:lang w:val="es-ES"/>
        </w:rPr>
      </w:pPr>
      <w:r w:rsidRPr="004A7EB3">
        <w:rPr>
          <w:rFonts w:ascii="Arial" w:hAnsi="Arial" w:cs="Arial"/>
          <w:spacing w:val="-10"/>
          <w:sz w:val="22"/>
          <w:szCs w:val="22"/>
          <w:lang w:val="es-ES"/>
        </w:rPr>
        <w:t xml:space="preserve">Ure, M. </w:t>
      </w:r>
      <w:r w:rsidRPr="00C0520C">
        <w:rPr>
          <w:rFonts w:ascii="Arial" w:hAnsi="Arial" w:cs="Arial"/>
          <w:sz w:val="22"/>
          <w:szCs w:val="22"/>
          <w:lang w:val="es-ES"/>
        </w:rPr>
        <w:t xml:space="preserve">(2013). </w:t>
      </w:r>
      <w:r w:rsidRPr="004A7EB3">
        <w:rPr>
          <w:rFonts w:ascii="Arial" w:hAnsi="Arial" w:cs="Arial"/>
          <w:sz w:val="22"/>
          <w:szCs w:val="22"/>
          <w:lang w:val="es-ES"/>
        </w:rPr>
        <w:t xml:space="preserve">Dilemas éticos y modelos deontológicos para el periodista usuario de medios sociales. </w:t>
      </w:r>
      <w:r w:rsidRPr="004A7EB3">
        <w:rPr>
          <w:rFonts w:ascii="Arial" w:hAnsi="Arial" w:cs="Arial"/>
          <w:i/>
          <w:sz w:val="22"/>
          <w:szCs w:val="22"/>
          <w:lang w:val="es-ES"/>
        </w:rPr>
        <w:t>Cuadernos de Información</w:t>
      </w:r>
      <w:r w:rsidRPr="004A7EB3">
        <w:rPr>
          <w:rFonts w:ascii="Arial" w:hAnsi="Arial" w:cs="Arial"/>
          <w:sz w:val="22"/>
          <w:szCs w:val="22"/>
          <w:lang w:val="es-ES"/>
        </w:rPr>
        <w:t>, 32, 67-76</w:t>
      </w:r>
      <w:r w:rsidR="00F6762D">
        <w:rPr>
          <w:rFonts w:ascii="Arial" w:hAnsi="Arial" w:cs="Arial"/>
          <w:sz w:val="22"/>
          <w:szCs w:val="22"/>
          <w:lang w:val="es-ES"/>
        </w:rPr>
        <w:t xml:space="preserve">. Recuperado de: </w:t>
      </w:r>
      <w:hyperlink r:id="rId17" w:history="1">
        <w:r w:rsidRPr="004A7EB3">
          <w:rPr>
            <w:rStyle w:val="Hipervnculo"/>
            <w:rFonts w:ascii="Arial" w:hAnsi="Arial" w:cs="Arial"/>
            <w:sz w:val="22"/>
            <w:szCs w:val="22"/>
            <w:lang w:val="es-ES"/>
          </w:rPr>
          <w:t>http://cuadernos.uc.cl/uc/index.php/CDI/article/view/492</w:t>
        </w:r>
      </w:hyperlink>
      <w:r w:rsidRPr="004A7EB3">
        <w:rPr>
          <w:rFonts w:ascii="Arial" w:hAnsi="Arial" w:cs="Arial"/>
          <w:sz w:val="22"/>
          <w:szCs w:val="22"/>
          <w:lang w:val="es-ES"/>
        </w:rPr>
        <w:t>.</w:t>
      </w:r>
    </w:p>
    <w:p w14:paraId="09502162" w14:textId="12BA9429" w:rsidR="00C0520C" w:rsidRPr="004A7EB3" w:rsidRDefault="00C0520C" w:rsidP="00C0520C">
      <w:pPr>
        <w:spacing w:before="120" w:after="120"/>
        <w:ind w:left="426" w:hanging="426"/>
        <w:rPr>
          <w:rFonts w:ascii="Arial" w:hAnsi="Arial" w:cs="Arial"/>
          <w:bCs/>
          <w:iCs/>
          <w:sz w:val="22"/>
          <w:szCs w:val="22"/>
          <w:lang w:val="es-ES"/>
        </w:rPr>
      </w:pPr>
      <w:r w:rsidRPr="004A7EB3">
        <w:rPr>
          <w:rFonts w:ascii="Arial" w:hAnsi="Arial" w:cs="Arial"/>
          <w:bCs/>
          <w:iCs/>
          <w:sz w:val="22"/>
          <w:szCs w:val="22"/>
          <w:lang w:val="es-ES"/>
        </w:rPr>
        <w:t xml:space="preserve">Ure, M y </w:t>
      </w:r>
      <w:proofErr w:type="spellStart"/>
      <w:r w:rsidRPr="004A7EB3">
        <w:rPr>
          <w:rFonts w:ascii="Arial" w:hAnsi="Arial" w:cs="Arial"/>
          <w:bCs/>
          <w:iCs/>
          <w:sz w:val="22"/>
          <w:szCs w:val="22"/>
          <w:lang w:val="es-ES"/>
        </w:rPr>
        <w:t>Parelis</w:t>
      </w:r>
      <w:proofErr w:type="spellEnd"/>
      <w:r w:rsidRPr="004A7EB3">
        <w:rPr>
          <w:rFonts w:ascii="Arial" w:hAnsi="Arial" w:cs="Arial"/>
          <w:bCs/>
          <w:iCs/>
          <w:sz w:val="22"/>
          <w:szCs w:val="22"/>
          <w:lang w:val="es-ES"/>
        </w:rPr>
        <w:t xml:space="preserve">, M. (2010). Una ética autorregulada para el periodismo ciudadano. </w:t>
      </w:r>
      <w:r w:rsidRPr="004A7EB3">
        <w:rPr>
          <w:rFonts w:ascii="Arial" w:hAnsi="Arial" w:cs="Arial"/>
          <w:bCs/>
          <w:i/>
          <w:iCs/>
          <w:sz w:val="22"/>
          <w:szCs w:val="22"/>
          <w:lang w:val="es-ES"/>
        </w:rPr>
        <w:t xml:space="preserve">Global Media </w:t>
      </w:r>
      <w:proofErr w:type="spellStart"/>
      <w:r w:rsidRPr="004A7EB3">
        <w:rPr>
          <w:rFonts w:ascii="Arial" w:hAnsi="Arial" w:cs="Arial"/>
          <w:bCs/>
          <w:i/>
          <w:iCs/>
          <w:sz w:val="22"/>
          <w:szCs w:val="22"/>
          <w:lang w:val="es-ES"/>
        </w:rPr>
        <w:t>Journal</w:t>
      </w:r>
      <w:proofErr w:type="spellEnd"/>
      <w:r w:rsidRPr="004A7EB3">
        <w:rPr>
          <w:rFonts w:ascii="Arial" w:hAnsi="Arial" w:cs="Arial"/>
          <w:bCs/>
          <w:i/>
          <w:iCs/>
          <w:sz w:val="22"/>
          <w:szCs w:val="22"/>
          <w:lang w:val="es-ES"/>
        </w:rPr>
        <w:t xml:space="preserve"> México</w:t>
      </w:r>
      <w:r w:rsidRPr="004A7EB3">
        <w:rPr>
          <w:rFonts w:ascii="Arial" w:hAnsi="Arial" w:cs="Arial"/>
          <w:bCs/>
          <w:iCs/>
          <w:sz w:val="22"/>
          <w:szCs w:val="22"/>
          <w:lang w:val="es-ES"/>
        </w:rPr>
        <w:t>, 13, 19-32</w:t>
      </w:r>
      <w:r w:rsidR="00F6762D">
        <w:rPr>
          <w:rFonts w:ascii="Arial" w:hAnsi="Arial" w:cs="Arial"/>
          <w:bCs/>
          <w:iCs/>
          <w:sz w:val="22"/>
          <w:szCs w:val="22"/>
          <w:lang w:val="es-ES"/>
        </w:rPr>
        <w:t xml:space="preserve">. Recuperado de: </w:t>
      </w:r>
      <w:hyperlink r:id="rId18" w:history="1">
        <w:r w:rsidRPr="004A7EB3">
          <w:rPr>
            <w:rStyle w:val="Hipervnculo"/>
            <w:rFonts w:ascii="Arial" w:hAnsi="Arial" w:cs="Arial"/>
            <w:bCs/>
            <w:iCs/>
            <w:sz w:val="22"/>
            <w:szCs w:val="22"/>
            <w:lang w:val="es-ES"/>
          </w:rPr>
          <w:t>http://www.gmjei.com/journal/index.php/GMJ_EI/article/view/253/225</w:t>
        </w:r>
      </w:hyperlink>
      <w:r w:rsidRPr="004A7EB3">
        <w:rPr>
          <w:rFonts w:ascii="Arial" w:hAnsi="Arial" w:cs="Arial"/>
          <w:bCs/>
          <w:iCs/>
          <w:sz w:val="22"/>
          <w:szCs w:val="22"/>
          <w:lang w:val="es-ES"/>
        </w:rPr>
        <w:t>.</w:t>
      </w:r>
    </w:p>
    <w:p w14:paraId="621D6792" w14:textId="5283D3FC" w:rsidR="00C0520C" w:rsidRPr="00C0520C" w:rsidRDefault="00C0520C" w:rsidP="00C0520C">
      <w:pPr>
        <w:spacing w:before="120" w:after="120"/>
        <w:ind w:left="426" w:hanging="426"/>
        <w:rPr>
          <w:rFonts w:ascii="Arial" w:hAnsi="Arial" w:cs="Arial"/>
          <w:sz w:val="22"/>
          <w:szCs w:val="22"/>
          <w:lang w:val="es-ES"/>
        </w:rPr>
      </w:pPr>
      <w:r w:rsidRPr="004A7EB3">
        <w:rPr>
          <w:rFonts w:ascii="Arial" w:hAnsi="Arial" w:cs="Arial"/>
          <w:spacing w:val="-10"/>
          <w:sz w:val="22"/>
          <w:szCs w:val="22"/>
          <w:lang w:val="es-ES"/>
        </w:rPr>
        <w:t xml:space="preserve">Ure, M. </w:t>
      </w:r>
      <w:r w:rsidRPr="004A7EB3">
        <w:rPr>
          <w:rFonts w:ascii="Arial" w:hAnsi="Arial" w:cs="Arial"/>
          <w:sz w:val="22"/>
          <w:szCs w:val="22"/>
          <w:lang w:val="es-ES"/>
        </w:rPr>
        <w:t xml:space="preserve">(2009). </w:t>
      </w:r>
      <w:r w:rsidRPr="004A7EB3">
        <w:rPr>
          <w:rFonts w:ascii="Arial" w:hAnsi="Arial" w:cs="Arial"/>
          <w:bCs/>
          <w:iCs/>
          <w:sz w:val="22"/>
          <w:szCs w:val="22"/>
          <w:lang w:val="es-ES"/>
        </w:rPr>
        <w:t xml:space="preserve">Ser, hacer y decir. </w:t>
      </w:r>
      <w:proofErr w:type="spellStart"/>
      <w:r w:rsidRPr="00C0520C">
        <w:rPr>
          <w:rFonts w:ascii="Arial" w:hAnsi="Arial" w:cs="Arial"/>
          <w:i/>
          <w:sz w:val="22"/>
          <w:szCs w:val="22"/>
          <w:lang w:val="es-ES"/>
        </w:rPr>
        <w:t>Philosophia</w:t>
      </w:r>
      <w:proofErr w:type="spellEnd"/>
      <w:r w:rsidRPr="00C0520C">
        <w:rPr>
          <w:rFonts w:ascii="Arial" w:hAnsi="Arial" w:cs="Arial"/>
          <w:i/>
          <w:sz w:val="22"/>
          <w:szCs w:val="22"/>
          <w:lang w:val="es-ES"/>
        </w:rPr>
        <w:t>: Anuario del Instituto de Filosofía de la Facultad de Filosofía y Letras</w:t>
      </w:r>
      <w:r w:rsidRPr="00C0520C">
        <w:rPr>
          <w:rFonts w:ascii="Arial" w:hAnsi="Arial" w:cs="Arial"/>
          <w:sz w:val="22"/>
          <w:szCs w:val="22"/>
          <w:lang w:val="es-ES"/>
        </w:rPr>
        <w:t xml:space="preserve"> (Universidad Nacional de Cuyo), 69, 83-106</w:t>
      </w:r>
      <w:r w:rsidR="00F6762D">
        <w:rPr>
          <w:rFonts w:ascii="Arial" w:hAnsi="Arial" w:cs="Arial"/>
          <w:sz w:val="22"/>
          <w:szCs w:val="22"/>
          <w:lang w:val="es-ES"/>
        </w:rPr>
        <w:t xml:space="preserve">. </w:t>
      </w:r>
      <w:r w:rsidR="00F6762D">
        <w:rPr>
          <w:rFonts w:ascii="Arial" w:hAnsi="Arial" w:cs="Arial"/>
          <w:sz w:val="22"/>
          <w:szCs w:val="22"/>
          <w:lang w:val="es-ES"/>
        </w:rPr>
        <w:lastRenderedPageBreak/>
        <w:t xml:space="preserve">Recuperado de: </w:t>
      </w:r>
      <w:hyperlink r:id="rId19" w:history="1">
        <w:r w:rsidRPr="004A7EB3">
          <w:rPr>
            <w:rStyle w:val="Hipervnculo"/>
            <w:rFonts w:ascii="Arial" w:hAnsi="Arial" w:cs="Arial"/>
            <w:sz w:val="22"/>
            <w:szCs w:val="22"/>
            <w:lang w:val="es-ES"/>
          </w:rPr>
          <w:t>http://bdigital.uncu.edu.ar/objetos_digitales/3278/ureserhacerdecir.pdf</w:t>
        </w:r>
      </w:hyperlink>
      <w:r w:rsidRPr="004A7EB3">
        <w:rPr>
          <w:rFonts w:ascii="Arial" w:hAnsi="Arial" w:cs="Arial"/>
          <w:sz w:val="22"/>
          <w:szCs w:val="22"/>
          <w:lang w:val="es-ES"/>
        </w:rPr>
        <w:t>.</w:t>
      </w:r>
    </w:p>
    <w:p w14:paraId="1D1B2402" w14:textId="23C155F5" w:rsidR="00C0520C" w:rsidRPr="00C0520C" w:rsidRDefault="00C0520C" w:rsidP="00C0520C">
      <w:pPr>
        <w:spacing w:before="120" w:after="120"/>
        <w:ind w:left="426" w:hanging="426"/>
        <w:rPr>
          <w:rFonts w:ascii="Arial" w:hAnsi="Arial" w:cs="Arial"/>
          <w:sz w:val="22"/>
          <w:szCs w:val="22"/>
          <w:lang w:val="es-ES"/>
        </w:rPr>
      </w:pPr>
      <w:r w:rsidRPr="004A7EB3">
        <w:rPr>
          <w:rFonts w:ascii="Arial" w:hAnsi="Arial" w:cs="Arial"/>
          <w:spacing w:val="-10"/>
          <w:sz w:val="22"/>
          <w:szCs w:val="22"/>
          <w:lang w:val="es-ES"/>
        </w:rPr>
        <w:t xml:space="preserve">Ure, M. </w:t>
      </w:r>
      <w:r w:rsidRPr="00C0520C">
        <w:rPr>
          <w:rFonts w:ascii="Arial" w:hAnsi="Arial" w:cs="Arial"/>
          <w:sz w:val="22"/>
          <w:szCs w:val="22"/>
          <w:lang w:val="es-ES"/>
        </w:rPr>
        <w:t xml:space="preserve">(2009). Expresión y revelación en la semántica ontológica de Luigi </w:t>
      </w:r>
      <w:proofErr w:type="spellStart"/>
      <w:r w:rsidRPr="00C0520C">
        <w:rPr>
          <w:rFonts w:ascii="Arial" w:hAnsi="Arial" w:cs="Arial"/>
          <w:sz w:val="22"/>
          <w:szCs w:val="22"/>
          <w:lang w:val="es-ES"/>
        </w:rPr>
        <w:t>Pareyson</w:t>
      </w:r>
      <w:proofErr w:type="spellEnd"/>
      <w:r w:rsidRPr="00C0520C">
        <w:rPr>
          <w:rFonts w:ascii="Arial" w:hAnsi="Arial" w:cs="Arial"/>
          <w:sz w:val="22"/>
          <w:szCs w:val="22"/>
          <w:lang w:val="es-ES"/>
        </w:rPr>
        <w:t xml:space="preserve">. </w:t>
      </w:r>
      <w:r w:rsidRPr="00C0520C">
        <w:rPr>
          <w:rFonts w:ascii="Arial" w:hAnsi="Arial" w:cs="Arial"/>
          <w:i/>
          <w:sz w:val="22"/>
          <w:szCs w:val="22"/>
          <w:lang w:val="es-ES"/>
        </w:rPr>
        <w:t>Actas de las Primeras Jornadas Internacionales de Hermenéutica</w:t>
      </w:r>
      <w:r w:rsidRPr="00C0520C">
        <w:rPr>
          <w:rFonts w:ascii="Arial" w:hAnsi="Arial" w:cs="Arial"/>
          <w:sz w:val="22"/>
          <w:szCs w:val="22"/>
          <w:lang w:val="es-ES"/>
        </w:rPr>
        <w:t xml:space="preserve"> (Buenos Aires, 6-8 de mayo de 2009)</w:t>
      </w:r>
      <w:r w:rsidR="00F6762D">
        <w:rPr>
          <w:rFonts w:ascii="Arial" w:hAnsi="Arial" w:cs="Arial"/>
          <w:sz w:val="22"/>
          <w:szCs w:val="22"/>
          <w:lang w:val="es-ES"/>
        </w:rPr>
        <w:t xml:space="preserve">. Recuperado de: </w:t>
      </w:r>
      <w:hyperlink r:id="rId20" w:history="1">
        <w:r w:rsidRPr="00C0520C">
          <w:rPr>
            <w:rStyle w:val="Hipervnculo"/>
            <w:rFonts w:ascii="Arial" w:hAnsi="Arial" w:cs="Arial"/>
            <w:sz w:val="22"/>
            <w:szCs w:val="22"/>
            <w:lang w:val="es-ES"/>
          </w:rPr>
          <w:t>http://www.proyectohermeneutica.org/I%20jornadas%20int%20de%20hermenutica/pdf/ponencias/ure%20mariano%20E.pdf</w:t>
        </w:r>
      </w:hyperlink>
      <w:r w:rsidR="00F6762D">
        <w:rPr>
          <w:rFonts w:ascii="Arial" w:hAnsi="Arial" w:cs="Arial"/>
          <w:sz w:val="22"/>
          <w:szCs w:val="22"/>
          <w:lang w:val="es-ES"/>
        </w:rPr>
        <w:t>.</w:t>
      </w:r>
      <w:r w:rsidRPr="00C0520C">
        <w:rPr>
          <w:rFonts w:ascii="Arial" w:hAnsi="Arial" w:cs="Arial"/>
          <w:sz w:val="22"/>
          <w:szCs w:val="22"/>
          <w:lang w:val="es-ES"/>
        </w:rPr>
        <w:t xml:space="preserve"> ISBN: 978-950-29-1177-9.</w:t>
      </w:r>
    </w:p>
    <w:p w14:paraId="35411DA5" w14:textId="1C31128C" w:rsidR="00C0520C" w:rsidRPr="00C0520C" w:rsidRDefault="00C0520C" w:rsidP="00C0520C">
      <w:pPr>
        <w:spacing w:before="120" w:after="120"/>
        <w:ind w:left="426" w:hanging="426"/>
        <w:rPr>
          <w:rFonts w:ascii="Arial" w:hAnsi="Arial" w:cs="Arial"/>
          <w:sz w:val="22"/>
          <w:szCs w:val="22"/>
          <w:lang w:val="it-IT"/>
        </w:rPr>
      </w:pPr>
      <w:r w:rsidRPr="00C0520C">
        <w:rPr>
          <w:rFonts w:ascii="Arial" w:hAnsi="Arial" w:cs="Arial"/>
          <w:spacing w:val="-10"/>
          <w:sz w:val="22"/>
          <w:szCs w:val="22"/>
          <w:lang w:val="it-IT"/>
        </w:rPr>
        <w:t xml:space="preserve">Ure, M. </w:t>
      </w:r>
      <w:r w:rsidRPr="00C0520C">
        <w:rPr>
          <w:rFonts w:ascii="Arial" w:hAnsi="Arial" w:cs="Arial"/>
          <w:sz w:val="22"/>
          <w:szCs w:val="22"/>
          <w:lang w:val="it-IT"/>
        </w:rPr>
        <w:t xml:space="preserve">(2009). </w:t>
      </w:r>
      <w:r w:rsidRPr="00C0520C">
        <w:rPr>
          <w:rFonts w:ascii="Arial" w:hAnsi="Arial" w:cs="Arial"/>
          <w:bCs/>
          <w:iCs/>
          <w:sz w:val="22"/>
          <w:szCs w:val="22"/>
          <w:lang w:val="it-IT"/>
        </w:rPr>
        <w:t xml:space="preserve">Democrazia e militanza: il viavai dell’informazione tra interessi comuni e interessi particolari. </w:t>
      </w:r>
      <w:r w:rsidRPr="00C0520C">
        <w:rPr>
          <w:rFonts w:ascii="Arial" w:hAnsi="Arial" w:cs="Arial"/>
          <w:i/>
          <w:sz w:val="22"/>
          <w:szCs w:val="22"/>
          <w:lang w:val="it-IT"/>
        </w:rPr>
        <w:t>Teoria</w:t>
      </w:r>
      <w:r w:rsidRPr="00C0520C">
        <w:rPr>
          <w:rFonts w:ascii="Arial" w:hAnsi="Arial" w:cs="Arial"/>
          <w:sz w:val="22"/>
          <w:szCs w:val="22"/>
          <w:lang w:val="it-IT"/>
        </w:rPr>
        <w:t xml:space="preserve"> (Pisa), 1, 47-63.</w:t>
      </w:r>
    </w:p>
    <w:p w14:paraId="1E1B1045" w14:textId="6E1E9BF0" w:rsidR="00C0520C" w:rsidRPr="00C0520C" w:rsidRDefault="00C0520C" w:rsidP="00C0520C">
      <w:pPr>
        <w:spacing w:before="120" w:after="120"/>
        <w:ind w:left="426" w:hanging="426"/>
        <w:rPr>
          <w:rFonts w:ascii="Arial" w:hAnsi="Arial" w:cs="Arial"/>
          <w:sz w:val="22"/>
          <w:szCs w:val="22"/>
          <w:lang w:val="it-IT"/>
        </w:rPr>
      </w:pPr>
      <w:r w:rsidRPr="00C0520C">
        <w:rPr>
          <w:rFonts w:ascii="Arial" w:hAnsi="Arial" w:cs="Arial"/>
          <w:spacing w:val="-10"/>
          <w:sz w:val="22"/>
          <w:szCs w:val="22"/>
          <w:lang w:val="it-IT"/>
        </w:rPr>
        <w:t xml:space="preserve">Ure, M. </w:t>
      </w:r>
      <w:r w:rsidRPr="00C0520C">
        <w:rPr>
          <w:rFonts w:ascii="Arial" w:hAnsi="Arial" w:cs="Arial"/>
          <w:sz w:val="22"/>
          <w:szCs w:val="22"/>
          <w:lang w:val="it-IT"/>
        </w:rPr>
        <w:t xml:space="preserve">(2008). A função pública do jornalista: da imparcialidade à coesão social. </w:t>
      </w:r>
      <w:r w:rsidRPr="00C0520C">
        <w:rPr>
          <w:rFonts w:ascii="Arial" w:hAnsi="Arial" w:cs="Arial"/>
          <w:i/>
          <w:sz w:val="22"/>
          <w:szCs w:val="22"/>
          <w:lang w:val="it-IT"/>
        </w:rPr>
        <w:t>Revista em Jornalismo e Mídia</w:t>
      </w:r>
      <w:r w:rsidRPr="00C0520C">
        <w:rPr>
          <w:rFonts w:ascii="Arial" w:hAnsi="Arial" w:cs="Arial"/>
          <w:sz w:val="22"/>
          <w:szCs w:val="22"/>
          <w:lang w:val="it-IT"/>
        </w:rPr>
        <w:t>, 2, 113-128</w:t>
      </w:r>
      <w:r w:rsidR="00F6762D">
        <w:rPr>
          <w:rFonts w:ascii="Arial" w:hAnsi="Arial" w:cs="Arial"/>
          <w:sz w:val="22"/>
          <w:szCs w:val="22"/>
          <w:lang w:val="it-IT"/>
        </w:rPr>
        <w:t xml:space="preserve">. Recuperado de: </w:t>
      </w:r>
      <w:r w:rsidR="00000000">
        <w:fldChar w:fldCharType="begin"/>
      </w:r>
      <w:r w:rsidR="00000000">
        <w:instrText xml:space="preserve"> HYPERLINK "http://www.periodicos.ufsc.br/index.php/jornalismo/article/viewFile/10661/10190" </w:instrText>
      </w:r>
      <w:r w:rsidR="00000000">
        <w:fldChar w:fldCharType="separate"/>
      </w:r>
      <w:r w:rsidRPr="00C0520C">
        <w:rPr>
          <w:rStyle w:val="Hipervnculo"/>
          <w:rFonts w:ascii="Arial" w:hAnsi="Arial" w:cs="Arial"/>
          <w:sz w:val="22"/>
          <w:szCs w:val="22"/>
          <w:lang w:val="it-IT"/>
        </w:rPr>
        <w:t>http://www.periodicos.ufsc.br/index.php/jornalismo/article/viewFile/10661/10190</w:t>
      </w:r>
      <w:r w:rsidR="00000000">
        <w:rPr>
          <w:rStyle w:val="Hipervnculo"/>
          <w:rFonts w:ascii="Arial" w:hAnsi="Arial" w:cs="Arial"/>
          <w:sz w:val="22"/>
          <w:szCs w:val="22"/>
          <w:lang w:val="it-IT"/>
        </w:rPr>
        <w:fldChar w:fldCharType="end"/>
      </w:r>
      <w:r w:rsidRPr="00C0520C">
        <w:rPr>
          <w:rFonts w:ascii="Arial" w:hAnsi="Arial" w:cs="Arial"/>
          <w:sz w:val="22"/>
          <w:szCs w:val="22"/>
          <w:lang w:val="it-IT"/>
        </w:rPr>
        <w:t>.</w:t>
      </w:r>
    </w:p>
    <w:p w14:paraId="67F2420C" w14:textId="00C11D3A" w:rsidR="00C0520C" w:rsidRPr="00F9740A" w:rsidRDefault="00C0520C" w:rsidP="00F9740A">
      <w:pPr>
        <w:spacing w:before="120" w:after="120"/>
        <w:ind w:left="426" w:hanging="426"/>
        <w:rPr>
          <w:rFonts w:ascii="Arial" w:hAnsi="Arial" w:cs="Arial"/>
          <w:sz w:val="22"/>
          <w:szCs w:val="22"/>
          <w:lang w:val="es-AR"/>
        </w:rPr>
      </w:pPr>
      <w:r w:rsidRPr="00C0520C">
        <w:rPr>
          <w:rFonts w:ascii="Arial" w:hAnsi="Arial" w:cs="Arial"/>
          <w:spacing w:val="-10"/>
          <w:sz w:val="22"/>
          <w:szCs w:val="22"/>
          <w:lang w:val="it-IT"/>
        </w:rPr>
        <w:t xml:space="preserve">Ure, M. </w:t>
      </w:r>
      <w:r w:rsidRPr="00C0520C">
        <w:rPr>
          <w:rFonts w:ascii="Arial" w:hAnsi="Arial" w:cs="Arial"/>
          <w:sz w:val="22"/>
          <w:szCs w:val="22"/>
          <w:lang w:val="it-IT"/>
        </w:rPr>
        <w:t xml:space="preserve">(2005). La buona comunicazione come efficacia in Charles Morris. </w:t>
      </w:r>
      <w:proofErr w:type="spellStart"/>
      <w:r w:rsidRPr="00C0520C">
        <w:rPr>
          <w:rFonts w:ascii="Arial" w:hAnsi="Arial" w:cs="Arial"/>
          <w:i/>
          <w:sz w:val="22"/>
          <w:szCs w:val="22"/>
          <w:lang w:val="es-AR"/>
        </w:rPr>
        <w:t>Teoria</w:t>
      </w:r>
      <w:proofErr w:type="spellEnd"/>
      <w:r w:rsidRPr="00C0520C">
        <w:rPr>
          <w:rFonts w:ascii="Arial" w:hAnsi="Arial" w:cs="Arial"/>
          <w:sz w:val="22"/>
          <w:szCs w:val="22"/>
          <w:lang w:val="es-AR"/>
        </w:rPr>
        <w:t xml:space="preserve"> (Pisa), 2, p. 211-221.  </w:t>
      </w:r>
    </w:p>
    <w:p w14:paraId="66CF8B86" w14:textId="77777777" w:rsidR="00D56E4B" w:rsidRDefault="00850D0B" w:rsidP="009F238A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proofErr w:type="spellStart"/>
      <w:r w:rsidRPr="009D634D">
        <w:rPr>
          <w:rFonts w:ascii="Arial" w:hAnsi="Arial" w:cs="Arial"/>
          <w:b/>
          <w:sz w:val="22"/>
          <w:szCs w:val="22"/>
        </w:rPr>
        <w:t>Libros</w:t>
      </w:r>
      <w:proofErr w:type="spellEnd"/>
    </w:p>
    <w:p w14:paraId="7EDED4CD" w14:textId="420F08E0" w:rsidR="00F77902" w:rsidRPr="003D5628" w:rsidRDefault="00D01DC9" w:rsidP="003D5628">
      <w:pPr>
        <w:spacing w:before="120" w:after="120"/>
        <w:ind w:left="426" w:hanging="426"/>
        <w:jc w:val="both"/>
        <w:rPr>
          <w:rFonts w:ascii="Arial" w:hAnsi="Arial" w:cs="Arial"/>
          <w:b/>
          <w:sz w:val="22"/>
          <w:szCs w:val="22"/>
          <w:lang w:val="it-IT"/>
        </w:rPr>
      </w:pPr>
      <w:r w:rsidRPr="004A7EB3">
        <w:rPr>
          <w:rFonts w:ascii="Arial" w:hAnsi="Arial" w:cs="Arial"/>
          <w:sz w:val="22"/>
          <w:szCs w:val="22"/>
          <w:lang w:val="es-ES"/>
        </w:rPr>
        <w:t xml:space="preserve">Ure, M. </w:t>
      </w:r>
      <w:r w:rsidR="00883C0D" w:rsidRPr="004A7EB3">
        <w:rPr>
          <w:rFonts w:ascii="Arial" w:hAnsi="Arial" w:cs="Arial"/>
          <w:sz w:val="22"/>
          <w:szCs w:val="22"/>
          <w:lang w:val="es-ES"/>
        </w:rPr>
        <w:t>(2010)</w:t>
      </w:r>
      <w:r w:rsidR="00402B73" w:rsidRPr="004A7EB3">
        <w:rPr>
          <w:rFonts w:ascii="Arial" w:hAnsi="Arial" w:cs="Arial"/>
          <w:sz w:val="22"/>
          <w:szCs w:val="22"/>
          <w:lang w:val="es-ES"/>
        </w:rPr>
        <w:t>.</w:t>
      </w:r>
      <w:r w:rsidR="00883C0D" w:rsidRPr="004A7EB3">
        <w:rPr>
          <w:rFonts w:ascii="Arial" w:hAnsi="Arial" w:cs="Arial"/>
          <w:sz w:val="22"/>
          <w:szCs w:val="22"/>
          <w:lang w:val="es-ES"/>
        </w:rPr>
        <w:t xml:space="preserve"> </w:t>
      </w:r>
      <w:r w:rsidR="00F77902" w:rsidRPr="004A7EB3">
        <w:rPr>
          <w:rFonts w:ascii="Arial" w:hAnsi="Arial" w:cs="Arial"/>
          <w:i/>
          <w:sz w:val="22"/>
          <w:szCs w:val="22"/>
          <w:lang w:val="es-ES"/>
        </w:rPr>
        <w:t>Filosofía de la comunicación en tiempos digitales</w:t>
      </w:r>
      <w:r w:rsidR="00883C0D" w:rsidRPr="004A7EB3">
        <w:rPr>
          <w:rFonts w:ascii="Arial" w:hAnsi="Arial" w:cs="Arial"/>
          <w:sz w:val="22"/>
          <w:szCs w:val="22"/>
          <w:lang w:val="es-ES"/>
        </w:rPr>
        <w:t>.</w:t>
      </w:r>
      <w:r w:rsidR="00F77902" w:rsidRPr="004A7EB3">
        <w:rPr>
          <w:rFonts w:ascii="Arial" w:hAnsi="Arial" w:cs="Arial"/>
          <w:sz w:val="22"/>
          <w:szCs w:val="22"/>
          <w:lang w:val="es-ES"/>
        </w:rPr>
        <w:t xml:space="preserve"> </w:t>
      </w:r>
      <w:r w:rsidR="00F77902" w:rsidRPr="003D5628">
        <w:rPr>
          <w:rFonts w:ascii="Arial" w:hAnsi="Arial" w:cs="Arial"/>
          <w:sz w:val="22"/>
          <w:szCs w:val="22"/>
          <w:lang w:val="it-IT"/>
        </w:rPr>
        <w:t>Biblos, Buenos Aires</w:t>
      </w:r>
      <w:r w:rsidR="00883C0D" w:rsidRPr="003D5628">
        <w:rPr>
          <w:rFonts w:ascii="Arial" w:hAnsi="Arial" w:cs="Arial"/>
          <w:sz w:val="22"/>
          <w:szCs w:val="22"/>
          <w:lang w:val="it-IT"/>
        </w:rPr>
        <w:t xml:space="preserve"> </w:t>
      </w:r>
      <w:r w:rsidR="00F77902" w:rsidRPr="003D5628">
        <w:rPr>
          <w:rFonts w:ascii="Arial" w:hAnsi="Arial" w:cs="Arial"/>
          <w:sz w:val="22"/>
          <w:szCs w:val="22"/>
          <w:lang w:val="it-IT"/>
        </w:rPr>
        <w:t xml:space="preserve"> [ed. it.</w:t>
      </w:r>
      <w:r w:rsidR="00883C0D" w:rsidRPr="003D5628">
        <w:rPr>
          <w:rFonts w:ascii="Arial" w:hAnsi="Arial" w:cs="Arial"/>
          <w:sz w:val="22"/>
          <w:szCs w:val="22"/>
          <w:lang w:val="it-IT"/>
        </w:rPr>
        <w:t xml:space="preserve"> (2010)</w:t>
      </w:r>
      <w:r w:rsidR="00F77902" w:rsidRPr="003D5628">
        <w:rPr>
          <w:rFonts w:ascii="Arial" w:hAnsi="Arial" w:cs="Arial"/>
          <w:sz w:val="22"/>
          <w:szCs w:val="22"/>
          <w:lang w:val="it-IT"/>
        </w:rPr>
        <w:t xml:space="preserve"> </w:t>
      </w:r>
      <w:r w:rsidR="00F77902" w:rsidRPr="003D5628">
        <w:rPr>
          <w:rFonts w:ascii="Arial" w:hAnsi="Arial" w:cs="Arial"/>
          <w:i/>
          <w:sz w:val="22"/>
          <w:szCs w:val="22"/>
          <w:lang w:val="it-IT"/>
        </w:rPr>
        <w:t>Filosofia della comunicazione</w:t>
      </w:r>
      <w:r w:rsidR="00883C0D" w:rsidRPr="003D5628">
        <w:rPr>
          <w:rFonts w:ascii="Arial" w:hAnsi="Arial" w:cs="Arial"/>
          <w:i/>
          <w:sz w:val="22"/>
          <w:szCs w:val="22"/>
          <w:lang w:val="it-IT"/>
        </w:rPr>
        <w:t>.</w:t>
      </w:r>
      <w:r w:rsidR="00F77902" w:rsidRPr="003D5628">
        <w:rPr>
          <w:rFonts w:ascii="Arial" w:hAnsi="Arial" w:cs="Arial"/>
          <w:sz w:val="22"/>
          <w:szCs w:val="22"/>
          <w:lang w:val="it-IT"/>
        </w:rPr>
        <w:t xml:space="preserve"> Effatà, Turín].</w:t>
      </w:r>
    </w:p>
    <w:p w14:paraId="53C87893" w14:textId="75881601" w:rsidR="0091708B" w:rsidRPr="004A7EB3" w:rsidRDefault="00D01DC9" w:rsidP="00F9740A">
      <w:pPr>
        <w:spacing w:before="120" w:after="120"/>
        <w:ind w:left="360" w:hanging="360"/>
        <w:rPr>
          <w:rFonts w:ascii="Arial" w:hAnsi="Arial" w:cs="Arial"/>
          <w:sz w:val="22"/>
          <w:szCs w:val="22"/>
          <w:lang w:val="es-ES"/>
        </w:rPr>
      </w:pPr>
      <w:r w:rsidRPr="004A7EB3">
        <w:rPr>
          <w:rFonts w:ascii="Arial" w:hAnsi="Arial" w:cs="Arial"/>
          <w:sz w:val="22"/>
          <w:szCs w:val="22"/>
          <w:lang w:val="es-ES"/>
        </w:rPr>
        <w:t xml:space="preserve">Ure, M. </w:t>
      </w:r>
      <w:r w:rsidR="00883C0D" w:rsidRPr="004A7EB3">
        <w:rPr>
          <w:rFonts w:ascii="Arial" w:hAnsi="Arial" w:cs="Arial"/>
          <w:sz w:val="22"/>
          <w:szCs w:val="22"/>
          <w:lang w:val="es-ES"/>
        </w:rPr>
        <w:t>(2001)</w:t>
      </w:r>
      <w:r w:rsidR="00402B73" w:rsidRPr="004A7EB3">
        <w:rPr>
          <w:rFonts w:ascii="Arial" w:hAnsi="Arial" w:cs="Arial"/>
          <w:sz w:val="22"/>
          <w:szCs w:val="22"/>
          <w:lang w:val="es-ES"/>
        </w:rPr>
        <w:t>.</w:t>
      </w:r>
      <w:r w:rsidR="00883C0D" w:rsidRPr="004A7EB3">
        <w:rPr>
          <w:rFonts w:ascii="Arial" w:hAnsi="Arial" w:cs="Arial"/>
          <w:sz w:val="22"/>
          <w:szCs w:val="22"/>
          <w:lang w:val="es-ES"/>
        </w:rPr>
        <w:t xml:space="preserve"> </w:t>
      </w:r>
      <w:r w:rsidR="00F77902" w:rsidRPr="004A7EB3">
        <w:rPr>
          <w:rFonts w:ascii="Arial" w:hAnsi="Arial" w:cs="Arial"/>
          <w:i/>
          <w:sz w:val="22"/>
          <w:szCs w:val="22"/>
          <w:lang w:val="es-ES"/>
        </w:rPr>
        <w:t>El diálogo Yo-Tú como teoría hermenéutica en Martin Buber</w:t>
      </w:r>
      <w:r w:rsidR="00883C0D" w:rsidRPr="004A7EB3">
        <w:rPr>
          <w:rFonts w:ascii="Arial" w:hAnsi="Arial" w:cs="Arial"/>
          <w:sz w:val="22"/>
          <w:szCs w:val="22"/>
          <w:lang w:val="es-ES"/>
        </w:rPr>
        <w:t xml:space="preserve">. </w:t>
      </w:r>
      <w:r w:rsidR="00F77902" w:rsidRPr="004A7EB3">
        <w:rPr>
          <w:rFonts w:ascii="Arial" w:hAnsi="Arial" w:cs="Arial"/>
          <w:sz w:val="22"/>
          <w:szCs w:val="22"/>
          <w:lang w:val="es-ES"/>
        </w:rPr>
        <w:t xml:space="preserve">Eudeba, Buenos Aires. </w:t>
      </w:r>
    </w:p>
    <w:p w14:paraId="50D28399" w14:textId="44324A70" w:rsidR="00CD2E6E" w:rsidRPr="004A7EB3" w:rsidRDefault="00CD2E6E" w:rsidP="009F238A">
      <w:pPr>
        <w:spacing w:before="120" w:after="120"/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4A7EB3">
        <w:rPr>
          <w:rFonts w:ascii="Arial" w:hAnsi="Arial" w:cs="Arial"/>
          <w:b/>
          <w:sz w:val="22"/>
          <w:szCs w:val="22"/>
          <w:lang w:val="es-ES"/>
        </w:rPr>
        <w:t>Libros en coautoría</w:t>
      </w:r>
    </w:p>
    <w:p w14:paraId="3EB86CCA" w14:textId="507A0E6C" w:rsidR="00CD2E6E" w:rsidRPr="00F9740A" w:rsidRDefault="00CD2E6E" w:rsidP="00F9740A">
      <w:pPr>
        <w:spacing w:before="120" w:after="120"/>
        <w:ind w:left="426" w:hanging="426"/>
        <w:rPr>
          <w:rFonts w:ascii="Arial" w:hAnsi="Arial" w:cs="Arial"/>
          <w:sz w:val="22"/>
          <w:szCs w:val="22"/>
          <w:highlight w:val="green"/>
          <w:lang w:val="es-ES"/>
        </w:rPr>
      </w:pPr>
      <w:r w:rsidRPr="00010425">
        <w:rPr>
          <w:rFonts w:ascii="Arial" w:hAnsi="Arial" w:cs="Arial"/>
          <w:sz w:val="22"/>
          <w:szCs w:val="22"/>
          <w:lang w:val="es-ES"/>
        </w:rPr>
        <w:t xml:space="preserve">Ure, M. y Schwarz, Ch. </w:t>
      </w:r>
      <w:r w:rsidR="001E4353" w:rsidRPr="00010425">
        <w:rPr>
          <w:rFonts w:ascii="Arial" w:hAnsi="Arial" w:cs="Arial"/>
          <w:sz w:val="22"/>
          <w:szCs w:val="22"/>
          <w:lang w:val="es-ES"/>
        </w:rPr>
        <w:t>(2014</w:t>
      </w:r>
      <w:r w:rsidRPr="00010425">
        <w:rPr>
          <w:rFonts w:ascii="Arial" w:hAnsi="Arial" w:cs="Arial"/>
          <w:sz w:val="22"/>
          <w:szCs w:val="22"/>
          <w:lang w:val="es-ES"/>
        </w:rPr>
        <w:t>)</w:t>
      </w:r>
      <w:r w:rsidR="00402B73" w:rsidRPr="00010425">
        <w:rPr>
          <w:rFonts w:ascii="Arial" w:hAnsi="Arial" w:cs="Arial"/>
          <w:sz w:val="22"/>
          <w:szCs w:val="22"/>
          <w:lang w:val="es-ES"/>
        </w:rPr>
        <w:t>.</w:t>
      </w:r>
      <w:r w:rsidRPr="00010425">
        <w:rPr>
          <w:rFonts w:ascii="Arial" w:hAnsi="Arial" w:cs="Arial"/>
          <w:sz w:val="22"/>
          <w:szCs w:val="22"/>
          <w:lang w:val="es-ES"/>
        </w:rPr>
        <w:t xml:space="preserve"> </w:t>
      </w:r>
      <w:r w:rsidRPr="00010425">
        <w:rPr>
          <w:rFonts w:ascii="Arial" w:hAnsi="Arial" w:cs="Arial"/>
          <w:i/>
          <w:sz w:val="22"/>
          <w:szCs w:val="22"/>
          <w:lang w:val="es-ES"/>
        </w:rPr>
        <w:t>Las identidades del periodismo argentino</w:t>
      </w:r>
      <w:r w:rsidRPr="00010425">
        <w:rPr>
          <w:rFonts w:ascii="Arial" w:hAnsi="Arial" w:cs="Arial"/>
          <w:sz w:val="22"/>
          <w:szCs w:val="22"/>
          <w:lang w:val="es-ES"/>
        </w:rPr>
        <w:t>.</w:t>
      </w:r>
      <w:r w:rsidR="00404AE4" w:rsidRPr="00010425">
        <w:rPr>
          <w:rFonts w:ascii="Arial" w:hAnsi="Arial" w:cs="Arial"/>
          <w:sz w:val="22"/>
          <w:szCs w:val="22"/>
          <w:lang w:val="es-ES"/>
        </w:rPr>
        <w:t xml:space="preserve"> KAS-UCA</w:t>
      </w:r>
      <w:r w:rsidRPr="00010425">
        <w:rPr>
          <w:rFonts w:ascii="Arial" w:hAnsi="Arial" w:cs="Arial"/>
          <w:sz w:val="22"/>
          <w:szCs w:val="22"/>
          <w:lang w:val="es-ES"/>
        </w:rPr>
        <w:t>, Buenos Aires.</w:t>
      </w:r>
      <w:r w:rsidR="00DA3CCE" w:rsidRPr="00010425">
        <w:rPr>
          <w:rFonts w:ascii="Arial" w:hAnsi="Arial" w:cs="Arial"/>
          <w:sz w:val="22"/>
          <w:szCs w:val="22"/>
          <w:lang w:val="es-ES"/>
        </w:rPr>
        <w:t xml:space="preserve"> </w:t>
      </w:r>
      <w:r w:rsidR="008957FE">
        <w:rPr>
          <w:rFonts w:ascii="Arial" w:hAnsi="Arial" w:cs="Arial"/>
          <w:sz w:val="22"/>
          <w:szCs w:val="22"/>
          <w:lang w:val="es-ES"/>
        </w:rPr>
        <w:t>Recuperado de</w:t>
      </w:r>
      <w:r w:rsidR="00DA3CCE" w:rsidRPr="00010425">
        <w:rPr>
          <w:rFonts w:ascii="Arial" w:hAnsi="Arial" w:cs="Arial"/>
          <w:sz w:val="22"/>
          <w:szCs w:val="22"/>
          <w:lang w:val="es-ES"/>
        </w:rPr>
        <w:t xml:space="preserve">: </w:t>
      </w:r>
      <w:hyperlink r:id="rId21" w:history="1">
        <w:r w:rsidR="00DA3CCE" w:rsidRPr="00010425">
          <w:rPr>
            <w:rStyle w:val="Hipervnculo"/>
            <w:rFonts w:ascii="Arial" w:hAnsi="Arial" w:cs="Arial"/>
            <w:sz w:val="22"/>
            <w:szCs w:val="22"/>
            <w:lang w:val="es-ES"/>
          </w:rPr>
          <w:t>http://www.kas.de/wf/doc/16536-1442-4-30.pdf</w:t>
        </w:r>
      </w:hyperlink>
      <w:r w:rsidR="00DA3CCE" w:rsidRPr="00010425">
        <w:rPr>
          <w:rFonts w:ascii="Arial" w:hAnsi="Arial" w:cs="Arial"/>
          <w:sz w:val="22"/>
          <w:szCs w:val="22"/>
          <w:lang w:val="es-ES"/>
        </w:rPr>
        <w:t xml:space="preserve">. </w:t>
      </w:r>
    </w:p>
    <w:p w14:paraId="0E289414" w14:textId="77777777" w:rsidR="00F77902" w:rsidRPr="004A7EB3" w:rsidRDefault="00F77902" w:rsidP="009F238A">
      <w:pPr>
        <w:spacing w:before="120" w:after="120"/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4A7EB3">
        <w:rPr>
          <w:rFonts w:ascii="Arial" w:hAnsi="Arial" w:cs="Arial"/>
          <w:b/>
          <w:sz w:val="22"/>
          <w:szCs w:val="22"/>
          <w:lang w:val="es-ES"/>
        </w:rPr>
        <w:t xml:space="preserve">Coordinación </w:t>
      </w:r>
      <w:r w:rsidR="0001535E" w:rsidRPr="004A7EB3">
        <w:rPr>
          <w:rFonts w:ascii="Arial" w:hAnsi="Arial" w:cs="Arial"/>
          <w:b/>
          <w:sz w:val="22"/>
          <w:szCs w:val="22"/>
          <w:lang w:val="es-ES"/>
        </w:rPr>
        <w:t xml:space="preserve">de </w:t>
      </w:r>
      <w:r w:rsidRPr="004A7EB3">
        <w:rPr>
          <w:rFonts w:ascii="Arial" w:hAnsi="Arial" w:cs="Arial"/>
          <w:b/>
          <w:sz w:val="22"/>
          <w:szCs w:val="22"/>
          <w:lang w:val="es-ES"/>
        </w:rPr>
        <w:t>obras</w:t>
      </w:r>
    </w:p>
    <w:p w14:paraId="41697FB7" w14:textId="47E5A865" w:rsidR="00F77902" w:rsidRPr="00F9740A" w:rsidRDefault="00F77902" w:rsidP="00F9740A">
      <w:pPr>
        <w:spacing w:before="120" w:after="120"/>
        <w:ind w:left="360" w:hanging="360"/>
        <w:rPr>
          <w:rFonts w:ascii="Arial" w:hAnsi="Arial" w:cs="Arial"/>
          <w:sz w:val="22"/>
          <w:szCs w:val="22"/>
          <w:lang w:val="es-ES"/>
        </w:rPr>
      </w:pPr>
      <w:r w:rsidRPr="004A7EB3">
        <w:rPr>
          <w:rFonts w:ascii="Arial" w:hAnsi="Arial" w:cs="Arial"/>
          <w:sz w:val="22"/>
          <w:szCs w:val="22"/>
          <w:lang w:val="es-ES"/>
        </w:rPr>
        <w:t>Fabris, A. y Ure, M. (</w:t>
      </w:r>
      <w:proofErr w:type="spellStart"/>
      <w:r w:rsidRPr="004A7EB3">
        <w:rPr>
          <w:rFonts w:ascii="Arial" w:hAnsi="Arial" w:cs="Arial"/>
          <w:sz w:val="22"/>
          <w:szCs w:val="22"/>
          <w:lang w:val="es-ES"/>
        </w:rPr>
        <w:t>comps</w:t>
      </w:r>
      <w:proofErr w:type="spellEnd"/>
      <w:r w:rsidRPr="004A7EB3">
        <w:rPr>
          <w:rFonts w:ascii="Arial" w:hAnsi="Arial" w:cs="Arial"/>
          <w:sz w:val="22"/>
          <w:szCs w:val="22"/>
          <w:lang w:val="es-ES"/>
        </w:rPr>
        <w:t>.)</w:t>
      </w:r>
      <w:r w:rsidR="00883C0D" w:rsidRPr="004A7EB3">
        <w:rPr>
          <w:rFonts w:ascii="Arial" w:hAnsi="Arial" w:cs="Arial"/>
          <w:sz w:val="22"/>
          <w:szCs w:val="22"/>
          <w:lang w:val="es-ES"/>
        </w:rPr>
        <w:t xml:space="preserve"> (2008).</w:t>
      </w:r>
      <w:r w:rsidRPr="004A7EB3">
        <w:rPr>
          <w:rFonts w:ascii="Arial" w:hAnsi="Arial" w:cs="Arial"/>
          <w:sz w:val="22"/>
          <w:szCs w:val="22"/>
          <w:lang w:val="es-ES"/>
        </w:rPr>
        <w:t xml:space="preserve"> </w:t>
      </w:r>
      <w:r w:rsidRPr="004A7EB3">
        <w:rPr>
          <w:rFonts w:ascii="Arial" w:hAnsi="Arial" w:cs="Arial"/>
          <w:i/>
          <w:sz w:val="22"/>
          <w:szCs w:val="22"/>
          <w:lang w:val="es-ES"/>
        </w:rPr>
        <w:t>Ética de la comunicación entre dos continentes</w:t>
      </w:r>
      <w:r w:rsidR="00883C0D" w:rsidRPr="004A7EB3">
        <w:rPr>
          <w:rFonts w:ascii="Arial" w:hAnsi="Arial" w:cs="Arial"/>
          <w:sz w:val="22"/>
          <w:szCs w:val="22"/>
          <w:lang w:val="es-ES"/>
        </w:rPr>
        <w:t>.</w:t>
      </w:r>
      <w:r w:rsidRPr="004A7EB3">
        <w:rPr>
          <w:rFonts w:ascii="Arial" w:hAnsi="Arial" w:cs="Arial"/>
          <w:sz w:val="22"/>
          <w:szCs w:val="22"/>
          <w:lang w:val="es-ES"/>
        </w:rPr>
        <w:t xml:space="preserve"> Educa, Buenos Aires.</w:t>
      </w:r>
    </w:p>
    <w:p w14:paraId="07556D85" w14:textId="77777777" w:rsidR="00F77902" w:rsidRPr="009D634D" w:rsidRDefault="00F77902" w:rsidP="009F238A">
      <w:pPr>
        <w:spacing w:before="120" w:after="120"/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9D634D">
        <w:rPr>
          <w:rFonts w:ascii="Arial" w:hAnsi="Arial" w:cs="Arial"/>
          <w:b/>
          <w:sz w:val="22"/>
          <w:szCs w:val="22"/>
          <w:lang w:val="es-ES"/>
        </w:rPr>
        <w:t>Capítulos de libro</w:t>
      </w:r>
    </w:p>
    <w:p w14:paraId="0EDF1F29" w14:textId="21F2E2C1" w:rsidR="008D0686" w:rsidRPr="004A7EB3" w:rsidRDefault="008D0686" w:rsidP="008D0686">
      <w:pPr>
        <w:ind w:left="426" w:hanging="426"/>
        <w:rPr>
          <w:rFonts w:ascii="Arial" w:hAnsi="Arial" w:cs="Arial"/>
          <w:sz w:val="22"/>
          <w:szCs w:val="22"/>
          <w:lang w:val="es-ES"/>
        </w:rPr>
      </w:pPr>
      <w:r w:rsidRPr="008D0686">
        <w:rPr>
          <w:rFonts w:ascii="Arial" w:eastAsia="Arial Unicode MS" w:hAnsi="Arial" w:cs="Arial"/>
          <w:sz w:val="22"/>
          <w:szCs w:val="22"/>
          <w:lang w:val="es-ES"/>
        </w:rPr>
        <w:t>Ure, M</w:t>
      </w:r>
      <w:r w:rsidRPr="004A7EB3">
        <w:rPr>
          <w:rFonts w:ascii="Arial" w:eastAsia="Arial Unicode MS" w:hAnsi="Arial" w:cs="Arial"/>
          <w:sz w:val="22"/>
          <w:szCs w:val="22"/>
          <w:lang w:val="es-ES"/>
        </w:rPr>
        <w:t>. y Schwarz, Ch.</w:t>
      </w:r>
      <w:r w:rsidRPr="004A7EB3">
        <w:rPr>
          <w:rStyle w:val="Textoennegrita"/>
          <w:rFonts w:ascii="Arial" w:hAnsi="Arial" w:cs="Arial"/>
          <w:sz w:val="22"/>
          <w:szCs w:val="22"/>
          <w:shd w:val="clear" w:color="auto" w:fill="FFFFFF"/>
          <w:lang w:val="es-ES"/>
        </w:rPr>
        <w:t xml:space="preserve"> </w:t>
      </w:r>
      <w:r w:rsidRPr="004A7EB3">
        <w:rPr>
          <w:rStyle w:val="Textoennegrita"/>
          <w:rFonts w:ascii="Arial" w:hAnsi="Arial" w:cs="Arial"/>
          <w:b w:val="0"/>
          <w:sz w:val="22"/>
          <w:szCs w:val="22"/>
          <w:shd w:val="clear" w:color="auto" w:fill="FFFFFF"/>
          <w:lang w:val="es-ES"/>
        </w:rPr>
        <w:t>(2015).</w:t>
      </w:r>
      <w:r w:rsidRPr="004A7EB3">
        <w:rPr>
          <w:rStyle w:val="Textoennegrita"/>
          <w:rFonts w:ascii="Arial" w:hAnsi="Arial" w:cs="Arial"/>
          <w:sz w:val="22"/>
          <w:szCs w:val="22"/>
          <w:shd w:val="clear" w:color="auto" w:fill="FFFFFF"/>
          <w:lang w:val="es-ES"/>
        </w:rPr>
        <w:t xml:space="preserve"> </w:t>
      </w:r>
      <w:r w:rsidRPr="004A7EB3">
        <w:rPr>
          <w:rFonts w:ascii="Arial" w:hAnsi="Arial" w:cs="Arial"/>
          <w:sz w:val="22"/>
          <w:szCs w:val="22"/>
          <w:lang w:val="es-ES"/>
        </w:rPr>
        <w:t xml:space="preserve">Modelos globales y multiplicidad de identidades locales del periodismo. En </w:t>
      </w:r>
      <w:proofErr w:type="spellStart"/>
      <w:r w:rsidRPr="004A7EB3">
        <w:rPr>
          <w:rFonts w:ascii="Arial" w:hAnsi="Arial" w:cs="Arial"/>
          <w:sz w:val="22"/>
          <w:szCs w:val="22"/>
          <w:shd w:val="clear" w:color="auto" w:fill="FFFFFF"/>
          <w:lang w:val="es-ES"/>
        </w:rPr>
        <w:t>Cárcar</w:t>
      </w:r>
      <w:proofErr w:type="spellEnd"/>
      <w:r w:rsidRPr="004A7EB3">
        <w:rPr>
          <w:rFonts w:ascii="Arial" w:hAnsi="Arial" w:cs="Arial"/>
          <w:sz w:val="22"/>
          <w:szCs w:val="22"/>
          <w:shd w:val="clear" w:color="auto" w:fill="FFFFFF"/>
          <w:lang w:val="es-ES"/>
        </w:rPr>
        <w:t xml:space="preserve">, M.F., Rodríguez, M., </w:t>
      </w:r>
      <w:proofErr w:type="spellStart"/>
      <w:r w:rsidRPr="004A7EB3">
        <w:rPr>
          <w:rFonts w:ascii="Arial" w:hAnsi="Arial" w:cs="Arial"/>
          <w:sz w:val="22"/>
          <w:szCs w:val="22"/>
          <w:shd w:val="clear" w:color="auto" w:fill="FFFFFF"/>
          <w:lang w:val="es-ES"/>
        </w:rPr>
        <w:t>Ponza</w:t>
      </w:r>
      <w:proofErr w:type="spellEnd"/>
      <w:r w:rsidRPr="004A7EB3">
        <w:rPr>
          <w:rFonts w:ascii="Arial" w:hAnsi="Arial" w:cs="Arial"/>
          <w:sz w:val="22"/>
          <w:szCs w:val="22"/>
          <w:shd w:val="clear" w:color="auto" w:fill="FFFFFF"/>
          <w:lang w:val="es-ES"/>
        </w:rPr>
        <w:t xml:space="preserve">, P. y Álvarez </w:t>
      </w:r>
      <w:proofErr w:type="spellStart"/>
      <w:r w:rsidRPr="004A7EB3">
        <w:rPr>
          <w:rFonts w:ascii="Arial" w:hAnsi="Arial" w:cs="Arial"/>
          <w:sz w:val="22"/>
          <w:szCs w:val="22"/>
          <w:shd w:val="clear" w:color="auto" w:fill="FFFFFF"/>
          <w:lang w:val="es-ES"/>
        </w:rPr>
        <w:t>Nobell</w:t>
      </w:r>
      <w:proofErr w:type="spellEnd"/>
      <w:r w:rsidRPr="004A7EB3">
        <w:rPr>
          <w:rFonts w:ascii="Arial" w:hAnsi="Arial" w:cs="Arial"/>
          <w:sz w:val="22"/>
          <w:szCs w:val="22"/>
          <w:shd w:val="clear" w:color="auto" w:fill="FFFFFF"/>
          <w:lang w:val="es-ES"/>
        </w:rPr>
        <w:t>, A. (</w:t>
      </w:r>
      <w:proofErr w:type="spellStart"/>
      <w:r w:rsidRPr="004A7EB3">
        <w:rPr>
          <w:rFonts w:ascii="Arial" w:hAnsi="Arial" w:cs="Arial"/>
          <w:sz w:val="22"/>
          <w:szCs w:val="22"/>
          <w:shd w:val="clear" w:color="auto" w:fill="FFFFFF"/>
          <w:lang w:val="es-ES"/>
        </w:rPr>
        <w:t>comps</w:t>
      </w:r>
      <w:proofErr w:type="spellEnd"/>
      <w:r w:rsidRPr="004A7EB3">
        <w:rPr>
          <w:rFonts w:ascii="Arial" w:hAnsi="Arial" w:cs="Arial"/>
          <w:sz w:val="22"/>
          <w:szCs w:val="22"/>
          <w:shd w:val="clear" w:color="auto" w:fill="FFFFFF"/>
          <w:lang w:val="es-ES"/>
        </w:rPr>
        <w:t xml:space="preserve">.) </w:t>
      </w:r>
      <w:r w:rsidRPr="004A7EB3">
        <w:rPr>
          <w:rStyle w:val="nfasis"/>
          <w:rFonts w:ascii="Arial" w:hAnsi="Arial" w:cs="Arial"/>
          <w:sz w:val="22"/>
          <w:szCs w:val="22"/>
          <w:shd w:val="clear" w:color="auto" w:fill="FFFFFF"/>
          <w:lang w:val="es-ES"/>
        </w:rPr>
        <w:t>Actas del VIII Seminario Regional del Cono Sur de la Asociación Latinoamericana de Investigación en Comunicación (ALAIC)</w:t>
      </w:r>
      <w:r w:rsidRPr="004A7EB3">
        <w:rPr>
          <w:rStyle w:val="nfasis"/>
          <w:rFonts w:ascii="Arial" w:hAnsi="Arial" w:cs="Arial"/>
          <w:i w:val="0"/>
          <w:sz w:val="22"/>
          <w:szCs w:val="22"/>
          <w:shd w:val="clear" w:color="auto" w:fill="FFFFFF"/>
          <w:lang w:val="es-ES"/>
        </w:rPr>
        <w:t>. Escuela de Ciencias de la Información de la Universidad Nacional de Córdoba, Córdoba, p.</w:t>
      </w:r>
      <w:r w:rsidR="008364A0">
        <w:rPr>
          <w:rStyle w:val="nfasis"/>
          <w:rFonts w:ascii="Arial" w:hAnsi="Arial" w:cs="Arial"/>
          <w:i w:val="0"/>
          <w:sz w:val="22"/>
          <w:szCs w:val="22"/>
          <w:shd w:val="clear" w:color="auto" w:fill="FFFFFF"/>
          <w:lang w:val="es-ES"/>
        </w:rPr>
        <w:t xml:space="preserve"> </w:t>
      </w:r>
      <w:r w:rsidRPr="004A7EB3">
        <w:rPr>
          <w:rStyle w:val="nfasis"/>
          <w:rFonts w:ascii="Arial" w:hAnsi="Arial" w:cs="Arial"/>
          <w:i w:val="0"/>
          <w:sz w:val="22"/>
          <w:szCs w:val="22"/>
          <w:shd w:val="clear" w:color="auto" w:fill="FFFFFF"/>
          <w:lang w:val="es-ES"/>
        </w:rPr>
        <w:t xml:space="preserve">1-16. </w:t>
      </w:r>
      <w:r w:rsidR="008364A0">
        <w:rPr>
          <w:rStyle w:val="nfasis"/>
          <w:rFonts w:ascii="Arial" w:hAnsi="Arial" w:cs="Arial"/>
          <w:i w:val="0"/>
          <w:sz w:val="22"/>
          <w:szCs w:val="22"/>
          <w:shd w:val="clear" w:color="auto" w:fill="FFFFFF"/>
          <w:lang w:val="es-ES"/>
        </w:rPr>
        <w:t>Recuperado de</w:t>
      </w:r>
      <w:r w:rsidRPr="004A7EB3">
        <w:rPr>
          <w:rStyle w:val="nfasis"/>
          <w:rFonts w:ascii="Arial" w:hAnsi="Arial" w:cs="Arial"/>
          <w:i w:val="0"/>
          <w:sz w:val="22"/>
          <w:szCs w:val="22"/>
          <w:shd w:val="clear" w:color="auto" w:fill="FFFFFF"/>
          <w:lang w:val="es-ES"/>
        </w:rPr>
        <w:t xml:space="preserve">: </w:t>
      </w:r>
      <w:hyperlink r:id="rId22" w:history="1">
        <w:r w:rsidRPr="004A7EB3">
          <w:rPr>
            <w:rStyle w:val="Hipervnculo"/>
            <w:rFonts w:ascii="Arial" w:eastAsia="Arial Unicode MS" w:hAnsi="Arial" w:cs="Arial"/>
            <w:sz w:val="22"/>
            <w:szCs w:val="22"/>
            <w:lang w:val="es-ES"/>
          </w:rPr>
          <w:t>http://www.eci.unc.edu.ar/archivos/congresos/ALAIC/EJE9/URE_SCHWARZ9-5.pdf</w:t>
        </w:r>
      </w:hyperlink>
      <w:r w:rsidRPr="004A7EB3">
        <w:rPr>
          <w:rFonts w:ascii="Arial" w:eastAsia="Arial Unicode MS" w:hAnsi="Arial" w:cs="Arial"/>
          <w:sz w:val="22"/>
          <w:szCs w:val="22"/>
          <w:lang w:val="es-ES"/>
        </w:rPr>
        <w:t xml:space="preserve">. ISBN: </w:t>
      </w:r>
      <w:r w:rsidRPr="004A7EB3">
        <w:rPr>
          <w:rFonts w:ascii="Arial" w:hAnsi="Arial" w:cs="Arial"/>
          <w:bCs/>
          <w:sz w:val="22"/>
          <w:szCs w:val="22"/>
          <w:shd w:val="clear" w:color="auto" w:fill="FFFFFF"/>
          <w:lang w:val="es-ES"/>
        </w:rPr>
        <w:t>9</w:t>
      </w:r>
      <w:r w:rsidRPr="004A7EB3">
        <w:rPr>
          <w:rFonts w:ascii="Arial" w:eastAsia="Arial Unicode MS" w:hAnsi="Arial" w:cs="Arial"/>
          <w:sz w:val="22"/>
          <w:szCs w:val="22"/>
          <w:lang w:val="es-ES"/>
        </w:rPr>
        <w:t xml:space="preserve">78-987-707-027-9. </w:t>
      </w:r>
    </w:p>
    <w:p w14:paraId="3878D70F" w14:textId="77777777" w:rsidR="008D0686" w:rsidRPr="004A7EB3" w:rsidRDefault="008D0686" w:rsidP="00884636">
      <w:pPr>
        <w:ind w:left="426" w:hanging="426"/>
        <w:rPr>
          <w:rFonts w:ascii="Arial" w:hAnsi="Arial" w:cs="Arial"/>
          <w:sz w:val="22"/>
          <w:szCs w:val="22"/>
          <w:lang w:val="es-ES"/>
        </w:rPr>
      </w:pPr>
    </w:p>
    <w:p w14:paraId="749A754A" w14:textId="0C30018E" w:rsidR="00884636" w:rsidRPr="004A7EB3" w:rsidRDefault="00884636" w:rsidP="00884636">
      <w:pPr>
        <w:ind w:left="426" w:hanging="426"/>
        <w:rPr>
          <w:rFonts w:ascii="Arial" w:hAnsi="Arial" w:cs="Arial"/>
          <w:sz w:val="22"/>
          <w:szCs w:val="22"/>
          <w:lang w:val="es-ES"/>
        </w:rPr>
      </w:pPr>
      <w:r w:rsidRPr="004A7EB3">
        <w:rPr>
          <w:rFonts w:ascii="Arial" w:hAnsi="Arial" w:cs="Arial"/>
          <w:sz w:val="22"/>
          <w:szCs w:val="22"/>
          <w:lang w:val="es-ES"/>
        </w:rPr>
        <w:t xml:space="preserve">Ure, M. (2015). Narración y navegación: la vida como hipertexto en el entorno digital. En Rossi, M.J. y </w:t>
      </w:r>
      <w:proofErr w:type="spellStart"/>
      <w:r w:rsidRPr="004A7EB3">
        <w:rPr>
          <w:rFonts w:ascii="Arial" w:hAnsi="Arial" w:cs="Arial"/>
          <w:sz w:val="22"/>
          <w:szCs w:val="22"/>
          <w:lang w:val="es-ES"/>
        </w:rPr>
        <w:t>Beraldi</w:t>
      </w:r>
      <w:proofErr w:type="spellEnd"/>
      <w:r w:rsidRPr="004A7EB3">
        <w:rPr>
          <w:rFonts w:ascii="Arial" w:hAnsi="Arial" w:cs="Arial"/>
          <w:sz w:val="22"/>
          <w:szCs w:val="22"/>
          <w:lang w:val="es-ES"/>
        </w:rPr>
        <w:t>, G. (</w:t>
      </w:r>
      <w:proofErr w:type="spellStart"/>
      <w:r w:rsidRPr="004A7EB3">
        <w:rPr>
          <w:rFonts w:ascii="Arial" w:hAnsi="Arial" w:cs="Arial"/>
          <w:sz w:val="22"/>
          <w:szCs w:val="22"/>
          <w:lang w:val="es-ES"/>
        </w:rPr>
        <w:t>comps</w:t>
      </w:r>
      <w:proofErr w:type="spellEnd"/>
      <w:r w:rsidRPr="004A7EB3">
        <w:rPr>
          <w:rFonts w:ascii="Arial" w:hAnsi="Arial" w:cs="Arial"/>
          <w:sz w:val="22"/>
          <w:szCs w:val="22"/>
          <w:lang w:val="es-ES"/>
        </w:rPr>
        <w:t xml:space="preserve">). </w:t>
      </w:r>
      <w:r w:rsidRPr="004A7EB3">
        <w:rPr>
          <w:rFonts w:ascii="Arial" w:hAnsi="Arial" w:cs="Arial"/>
          <w:i/>
          <w:sz w:val="22"/>
          <w:szCs w:val="22"/>
          <w:lang w:val="es-ES"/>
        </w:rPr>
        <w:t>Actas IV Jornadas Internacionales de Hermenéutica</w:t>
      </w:r>
      <w:r w:rsidRPr="004A7EB3">
        <w:rPr>
          <w:rFonts w:ascii="Arial" w:hAnsi="Arial" w:cs="Arial"/>
          <w:sz w:val="22"/>
          <w:szCs w:val="22"/>
          <w:lang w:val="es-ES"/>
        </w:rPr>
        <w:t>. Ediciones Proyecto Hermenéutica, E</w:t>
      </w:r>
      <w:r w:rsidR="003C0287" w:rsidRPr="004A7EB3">
        <w:rPr>
          <w:rFonts w:ascii="Arial" w:hAnsi="Arial" w:cs="Arial"/>
          <w:sz w:val="22"/>
          <w:szCs w:val="22"/>
          <w:lang w:val="es-ES"/>
        </w:rPr>
        <w:t>-</w:t>
      </w:r>
      <w:r w:rsidRPr="004A7EB3">
        <w:rPr>
          <w:rFonts w:ascii="Arial" w:hAnsi="Arial" w:cs="Arial"/>
          <w:sz w:val="22"/>
          <w:szCs w:val="22"/>
          <w:lang w:val="es-ES"/>
        </w:rPr>
        <w:t xml:space="preserve">book, Buenos Aires, p. 1-5. </w:t>
      </w:r>
      <w:r w:rsidR="008364A0">
        <w:rPr>
          <w:rFonts w:ascii="Arial" w:hAnsi="Arial" w:cs="Arial"/>
          <w:sz w:val="22"/>
          <w:szCs w:val="22"/>
          <w:lang w:val="es-ES"/>
        </w:rPr>
        <w:t>Recuperado de</w:t>
      </w:r>
      <w:r w:rsidRPr="004A7EB3">
        <w:rPr>
          <w:rFonts w:ascii="Arial" w:hAnsi="Arial" w:cs="Arial"/>
          <w:sz w:val="22"/>
          <w:szCs w:val="22"/>
          <w:lang w:val="es-ES"/>
        </w:rPr>
        <w:t xml:space="preserve">: </w:t>
      </w:r>
      <w:hyperlink r:id="rId23" w:history="1">
        <w:r w:rsidRPr="004A7EB3">
          <w:rPr>
            <w:rStyle w:val="Hipervnculo"/>
            <w:rFonts w:ascii="Arial" w:hAnsi="Arial" w:cs="Arial"/>
            <w:sz w:val="22"/>
            <w:szCs w:val="22"/>
            <w:lang w:val="es-ES"/>
          </w:rPr>
          <w:t>http://www.proyectohermeneutica.org/archivo/ivjornadas/actas/82_ure.pdf</w:t>
        </w:r>
      </w:hyperlink>
      <w:r w:rsidRPr="004A7EB3">
        <w:rPr>
          <w:rFonts w:ascii="Arial" w:hAnsi="Arial" w:cs="Arial"/>
          <w:sz w:val="22"/>
          <w:szCs w:val="22"/>
          <w:lang w:val="es-ES"/>
        </w:rPr>
        <w:t>. ISBN 978-987-27903-3-2.</w:t>
      </w:r>
    </w:p>
    <w:p w14:paraId="1BCDFCA6" w14:textId="16925A40" w:rsidR="00A15A7E" w:rsidRPr="004A7EB3" w:rsidRDefault="00237424" w:rsidP="009F238A">
      <w:pPr>
        <w:shd w:val="clear" w:color="auto" w:fill="FFFFFF"/>
        <w:spacing w:before="120" w:after="120"/>
        <w:ind w:left="426" w:hanging="426"/>
        <w:rPr>
          <w:rFonts w:ascii="Arial" w:hAnsi="Arial" w:cs="Arial"/>
          <w:color w:val="5B5A5A"/>
          <w:sz w:val="22"/>
          <w:szCs w:val="22"/>
          <w:lang w:val="es-ES"/>
        </w:rPr>
      </w:pPr>
      <w:r w:rsidRPr="004A7EB3">
        <w:rPr>
          <w:rFonts w:ascii="Arial" w:hAnsi="Arial" w:cs="Arial"/>
          <w:sz w:val="22"/>
          <w:szCs w:val="22"/>
          <w:lang w:val="es-ES"/>
        </w:rPr>
        <w:t>Ure, M. (2015). El imperativo ético de la conversación en la comunicación digital.</w:t>
      </w:r>
      <w:r w:rsidRPr="004A7EB3">
        <w:rPr>
          <w:rStyle w:val="apple-converted-space"/>
          <w:rFonts w:ascii="Arial" w:hAnsi="Arial" w:cs="Arial"/>
          <w:sz w:val="22"/>
          <w:szCs w:val="22"/>
          <w:lang w:val="es-ES"/>
        </w:rPr>
        <w:t> </w:t>
      </w:r>
      <w:r w:rsidRPr="004A7EB3">
        <w:rPr>
          <w:rStyle w:val="nfasis"/>
          <w:rFonts w:ascii="Arial" w:hAnsi="Arial" w:cs="Arial"/>
          <w:sz w:val="22"/>
          <w:szCs w:val="22"/>
          <w:lang w:val="es-ES"/>
        </w:rPr>
        <w:t>Memorias Eje Temático 3 del XV Encuentro FELAFACS</w:t>
      </w:r>
      <w:r w:rsidRPr="004A7EB3">
        <w:rPr>
          <w:rStyle w:val="apple-converted-space"/>
          <w:rFonts w:ascii="Arial" w:hAnsi="Arial" w:cs="Arial"/>
          <w:i/>
          <w:iCs/>
          <w:sz w:val="22"/>
          <w:szCs w:val="22"/>
          <w:lang w:val="es-ES"/>
        </w:rPr>
        <w:t> </w:t>
      </w:r>
      <w:r w:rsidRPr="004A7EB3">
        <w:rPr>
          <w:rFonts w:ascii="Arial" w:hAnsi="Arial" w:cs="Arial"/>
          <w:sz w:val="22"/>
          <w:szCs w:val="22"/>
          <w:lang w:val="es-ES"/>
        </w:rPr>
        <w:t xml:space="preserve">(Medellín, Colombia, 5-7 octubre), </w:t>
      </w:r>
      <w:r w:rsidR="00A15A7E" w:rsidRPr="004A7EB3">
        <w:rPr>
          <w:rFonts w:ascii="Arial" w:hAnsi="Arial" w:cs="Arial"/>
          <w:sz w:val="22"/>
          <w:szCs w:val="22"/>
          <w:lang w:val="es-ES"/>
        </w:rPr>
        <w:t>2791-2803</w:t>
      </w:r>
      <w:r w:rsidRPr="004A7EB3">
        <w:rPr>
          <w:rFonts w:ascii="Arial" w:hAnsi="Arial" w:cs="Arial"/>
          <w:sz w:val="22"/>
          <w:szCs w:val="22"/>
          <w:lang w:val="es-ES"/>
        </w:rPr>
        <w:t xml:space="preserve">. </w:t>
      </w:r>
      <w:r w:rsidR="008364A0">
        <w:rPr>
          <w:rFonts w:ascii="Arial" w:hAnsi="Arial" w:cs="Arial"/>
          <w:sz w:val="22"/>
          <w:szCs w:val="22"/>
          <w:lang w:val="es-ES"/>
        </w:rPr>
        <w:t>Recuperado de</w:t>
      </w:r>
      <w:r w:rsidRPr="004A7EB3">
        <w:rPr>
          <w:rFonts w:ascii="Arial" w:hAnsi="Arial" w:cs="Arial"/>
          <w:sz w:val="22"/>
          <w:szCs w:val="22"/>
          <w:lang w:val="es-ES"/>
        </w:rPr>
        <w:t>:</w:t>
      </w:r>
      <w:r w:rsidRPr="004A7EB3">
        <w:rPr>
          <w:rStyle w:val="apple-converted-space"/>
          <w:rFonts w:ascii="Arial" w:hAnsi="Arial" w:cs="Arial"/>
          <w:sz w:val="22"/>
          <w:szCs w:val="22"/>
          <w:lang w:val="es-ES"/>
        </w:rPr>
        <w:t> </w:t>
      </w:r>
      <w:hyperlink r:id="rId24" w:history="1">
        <w:r w:rsidR="00A15A7E" w:rsidRPr="004A7EB3">
          <w:rPr>
            <w:rStyle w:val="Hipervnculo"/>
            <w:rFonts w:ascii="Arial" w:hAnsi="Arial" w:cs="Arial"/>
            <w:sz w:val="22"/>
            <w:szCs w:val="22"/>
            <w:lang w:val="es-ES"/>
          </w:rPr>
          <w:t>http://felafacs.org/wp-content/uploads/2015/11/Memorias_Felafacs.pdf</w:t>
        </w:r>
      </w:hyperlink>
      <w:r w:rsidRPr="004A7EB3">
        <w:rPr>
          <w:rFonts w:ascii="Arial" w:hAnsi="Arial" w:cs="Arial"/>
          <w:color w:val="5B5A5A"/>
          <w:sz w:val="22"/>
          <w:szCs w:val="22"/>
          <w:lang w:val="es-ES"/>
        </w:rPr>
        <w:t>.</w:t>
      </w:r>
      <w:r w:rsidR="00A15A7E" w:rsidRPr="004A7EB3">
        <w:rPr>
          <w:rFonts w:ascii="Arial" w:hAnsi="Arial" w:cs="Arial"/>
          <w:sz w:val="22"/>
          <w:szCs w:val="22"/>
          <w:lang w:val="es-ES"/>
        </w:rPr>
        <w:t xml:space="preserve"> ISSN: 2463-1574.</w:t>
      </w:r>
    </w:p>
    <w:p w14:paraId="2D4219E4" w14:textId="1CD1FEE8" w:rsidR="003C0287" w:rsidRPr="003C0287" w:rsidRDefault="00D01DC9" w:rsidP="003C0287">
      <w:pPr>
        <w:spacing w:before="120" w:after="120"/>
        <w:ind w:left="360" w:hanging="360"/>
        <w:rPr>
          <w:rFonts w:ascii="Arial" w:hAnsi="Arial" w:cs="Arial"/>
          <w:sz w:val="22"/>
          <w:szCs w:val="22"/>
          <w:lang w:val="es-ES"/>
        </w:rPr>
      </w:pPr>
      <w:r w:rsidRPr="004A7EB3">
        <w:rPr>
          <w:rFonts w:ascii="Arial" w:hAnsi="Arial" w:cs="Arial"/>
          <w:spacing w:val="-10"/>
          <w:sz w:val="22"/>
          <w:szCs w:val="22"/>
          <w:lang w:val="es-ES"/>
        </w:rPr>
        <w:t xml:space="preserve">Ure, M. </w:t>
      </w:r>
      <w:r w:rsidR="00883C0D" w:rsidRPr="009D634D">
        <w:rPr>
          <w:rFonts w:ascii="Arial" w:hAnsi="Arial" w:cs="Arial"/>
          <w:sz w:val="22"/>
          <w:szCs w:val="22"/>
          <w:lang w:val="es-ES"/>
        </w:rPr>
        <w:t>(2012)</w:t>
      </w:r>
      <w:r w:rsidR="00237424">
        <w:rPr>
          <w:rFonts w:ascii="Arial" w:hAnsi="Arial" w:cs="Arial"/>
          <w:sz w:val="22"/>
          <w:szCs w:val="22"/>
          <w:lang w:val="es-ES"/>
        </w:rPr>
        <w:t>.</w:t>
      </w:r>
      <w:r w:rsidR="00883C0D" w:rsidRPr="009D634D">
        <w:rPr>
          <w:rFonts w:ascii="Arial" w:hAnsi="Arial" w:cs="Arial"/>
          <w:sz w:val="22"/>
          <w:szCs w:val="22"/>
          <w:lang w:val="es-ES"/>
        </w:rPr>
        <w:t xml:space="preserve"> </w:t>
      </w:r>
      <w:r w:rsidR="004A4AC5" w:rsidRPr="009D634D">
        <w:rPr>
          <w:rFonts w:ascii="Arial" w:hAnsi="Arial" w:cs="Arial"/>
          <w:sz w:val="22"/>
          <w:szCs w:val="22"/>
          <w:lang w:val="es-ES"/>
        </w:rPr>
        <w:t xml:space="preserve">La hermenéutica de Luigi </w:t>
      </w:r>
      <w:proofErr w:type="spellStart"/>
      <w:r w:rsidR="004A4AC5" w:rsidRPr="009D634D">
        <w:rPr>
          <w:rFonts w:ascii="Arial" w:hAnsi="Arial" w:cs="Arial"/>
          <w:sz w:val="22"/>
          <w:szCs w:val="22"/>
          <w:lang w:val="es-ES"/>
        </w:rPr>
        <w:t>Pareyson</w:t>
      </w:r>
      <w:proofErr w:type="spellEnd"/>
      <w:r w:rsidR="004A4AC5" w:rsidRPr="009D634D">
        <w:rPr>
          <w:rFonts w:ascii="Arial" w:hAnsi="Arial" w:cs="Arial"/>
          <w:sz w:val="22"/>
          <w:szCs w:val="22"/>
          <w:lang w:val="es-ES"/>
        </w:rPr>
        <w:t xml:space="preserve"> y la provisoriedad de la verdad periodística</w:t>
      </w:r>
      <w:r w:rsidR="00883C0D" w:rsidRPr="009D634D">
        <w:rPr>
          <w:rFonts w:ascii="Arial" w:hAnsi="Arial" w:cs="Arial"/>
          <w:sz w:val="22"/>
          <w:szCs w:val="22"/>
          <w:lang w:val="es-ES"/>
        </w:rPr>
        <w:t>. E</w:t>
      </w:r>
      <w:r w:rsidR="004A4AC5" w:rsidRPr="009D634D">
        <w:rPr>
          <w:rFonts w:ascii="Arial" w:hAnsi="Arial" w:cs="Arial"/>
          <w:sz w:val="22"/>
          <w:szCs w:val="22"/>
          <w:lang w:val="es-ES"/>
        </w:rPr>
        <w:t xml:space="preserve">n </w:t>
      </w:r>
      <w:r w:rsidR="003C0287">
        <w:rPr>
          <w:rFonts w:ascii="Arial" w:hAnsi="Arial" w:cs="Arial"/>
          <w:sz w:val="22"/>
          <w:szCs w:val="22"/>
          <w:lang w:val="es-ES"/>
        </w:rPr>
        <w:t xml:space="preserve">Mascaró, L. y </w:t>
      </w:r>
      <w:proofErr w:type="spellStart"/>
      <w:r w:rsidR="003C0287">
        <w:rPr>
          <w:rFonts w:ascii="Arial" w:hAnsi="Arial" w:cs="Arial"/>
          <w:sz w:val="22"/>
          <w:szCs w:val="22"/>
          <w:lang w:val="es-ES"/>
        </w:rPr>
        <w:t>Bertorello</w:t>
      </w:r>
      <w:proofErr w:type="spellEnd"/>
      <w:r w:rsidR="003C0287">
        <w:rPr>
          <w:rFonts w:ascii="Arial" w:hAnsi="Arial" w:cs="Arial"/>
          <w:sz w:val="22"/>
          <w:szCs w:val="22"/>
          <w:lang w:val="es-ES"/>
        </w:rPr>
        <w:t>, A. (</w:t>
      </w:r>
      <w:proofErr w:type="spellStart"/>
      <w:r w:rsidR="003C0287">
        <w:rPr>
          <w:rFonts w:ascii="Arial" w:hAnsi="Arial" w:cs="Arial"/>
          <w:sz w:val="22"/>
          <w:szCs w:val="22"/>
          <w:lang w:val="es-ES"/>
        </w:rPr>
        <w:t>comps</w:t>
      </w:r>
      <w:proofErr w:type="spellEnd"/>
      <w:r w:rsidR="003C0287">
        <w:rPr>
          <w:rFonts w:ascii="Arial" w:hAnsi="Arial" w:cs="Arial"/>
          <w:sz w:val="22"/>
          <w:szCs w:val="22"/>
          <w:lang w:val="es-ES"/>
        </w:rPr>
        <w:t xml:space="preserve">.). </w:t>
      </w:r>
      <w:r w:rsidR="004A4AC5" w:rsidRPr="009D634D">
        <w:rPr>
          <w:rFonts w:ascii="Arial" w:hAnsi="Arial" w:cs="Arial"/>
          <w:i/>
          <w:sz w:val="22"/>
          <w:szCs w:val="22"/>
          <w:lang w:val="es-ES"/>
        </w:rPr>
        <w:t xml:space="preserve">Actas de las Segundas </w:t>
      </w:r>
      <w:r w:rsidR="004A4AC5" w:rsidRPr="009D634D">
        <w:rPr>
          <w:rFonts w:ascii="Arial" w:hAnsi="Arial" w:cs="Arial"/>
          <w:i/>
          <w:sz w:val="22"/>
          <w:szCs w:val="22"/>
          <w:lang w:val="es-ES"/>
        </w:rPr>
        <w:lastRenderedPageBreak/>
        <w:t>Jornadas Internacionales de Hermenéutica</w:t>
      </w:r>
      <w:r w:rsidR="00883C0D" w:rsidRPr="009D634D">
        <w:rPr>
          <w:rFonts w:ascii="Arial" w:hAnsi="Arial" w:cs="Arial"/>
          <w:sz w:val="22"/>
          <w:szCs w:val="22"/>
          <w:lang w:val="es-ES"/>
        </w:rPr>
        <w:t xml:space="preserve">. </w:t>
      </w:r>
      <w:r w:rsidR="003C0287">
        <w:rPr>
          <w:rFonts w:ascii="Arial" w:hAnsi="Arial" w:cs="Arial"/>
          <w:sz w:val="22"/>
          <w:szCs w:val="22"/>
          <w:lang w:val="es-ES"/>
        </w:rPr>
        <w:t xml:space="preserve">Ediciones Proyecto Hermenéutica, </w:t>
      </w:r>
      <w:r w:rsidR="004A4AC5" w:rsidRPr="009D634D">
        <w:rPr>
          <w:rFonts w:ascii="Arial" w:hAnsi="Arial" w:cs="Arial"/>
          <w:sz w:val="22"/>
          <w:szCs w:val="22"/>
          <w:lang w:val="es-ES"/>
        </w:rPr>
        <w:t>E</w:t>
      </w:r>
      <w:r w:rsidR="003C0287">
        <w:rPr>
          <w:rFonts w:ascii="Arial" w:hAnsi="Arial" w:cs="Arial"/>
          <w:sz w:val="22"/>
          <w:szCs w:val="22"/>
          <w:lang w:val="es-ES"/>
        </w:rPr>
        <w:t>-</w:t>
      </w:r>
      <w:r w:rsidR="004A4AC5" w:rsidRPr="009D634D">
        <w:rPr>
          <w:rFonts w:ascii="Arial" w:hAnsi="Arial" w:cs="Arial"/>
          <w:sz w:val="22"/>
          <w:szCs w:val="22"/>
          <w:lang w:val="es-ES"/>
        </w:rPr>
        <w:t xml:space="preserve">book, </w:t>
      </w:r>
      <w:r w:rsidR="00883C0D" w:rsidRPr="009D634D">
        <w:rPr>
          <w:rFonts w:ascii="Arial" w:hAnsi="Arial" w:cs="Arial"/>
          <w:sz w:val="22"/>
          <w:szCs w:val="22"/>
          <w:lang w:val="es-ES"/>
        </w:rPr>
        <w:t>Buenos Aires</w:t>
      </w:r>
      <w:r w:rsidR="004A4AC5" w:rsidRPr="009D634D">
        <w:rPr>
          <w:rFonts w:ascii="Arial" w:hAnsi="Arial" w:cs="Arial"/>
          <w:sz w:val="22"/>
          <w:szCs w:val="22"/>
          <w:lang w:val="es-ES"/>
        </w:rPr>
        <w:t>, p. 535-539</w:t>
      </w:r>
      <w:r w:rsidR="00884636">
        <w:rPr>
          <w:rFonts w:ascii="Arial" w:hAnsi="Arial" w:cs="Arial"/>
          <w:sz w:val="22"/>
          <w:szCs w:val="22"/>
          <w:lang w:val="es-ES"/>
        </w:rPr>
        <w:t xml:space="preserve">. </w:t>
      </w:r>
      <w:r w:rsidR="008364A0">
        <w:rPr>
          <w:rFonts w:ascii="Arial" w:hAnsi="Arial" w:cs="Arial"/>
          <w:sz w:val="22"/>
          <w:szCs w:val="22"/>
          <w:lang w:val="es-ES"/>
        </w:rPr>
        <w:t>Recuperado de</w:t>
      </w:r>
      <w:r w:rsidR="00884636">
        <w:rPr>
          <w:rFonts w:ascii="Arial" w:hAnsi="Arial" w:cs="Arial"/>
          <w:sz w:val="22"/>
          <w:szCs w:val="22"/>
          <w:lang w:val="es-ES"/>
        </w:rPr>
        <w:t xml:space="preserve">: </w:t>
      </w:r>
      <w:hyperlink r:id="rId25" w:history="1">
        <w:r w:rsidR="00723A6F" w:rsidRPr="009D634D">
          <w:rPr>
            <w:rStyle w:val="Hipervnculo"/>
            <w:rFonts w:ascii="Arial" w:hAnsi="Arial" w:cs="Arial"/>
            <w:sz w:val="22"/>
            <w:szCs w:val="22"/>
            <w:lang w:val="es-ES"/>
          </w:rPr>
          <w:t>http://www.proyectohermeneutica.org/pdf/actas/Actas_IIJornadas.pdf</w:t>
        </w:r>
      </w:hyperlink>
      <w:r w:rsidR="00884636" w:rsidRPr="00884636">
        <w:rPr>
          <w:rStyle w:val="Hipervnculo"/>
          <w:rFonts w:ascii="Arial" w:hAnsi="Arial" w:cs="Arial"/>
          <w:sz w:val="22"/>
          <w:szCs w:val="22"/>
          <w:u w:val="none"/>
          <w:lang w:val="es-ES"/>
        </w:rPr>
        <w:t>.</w:t>
      </w:r>
      <w:r w:rsidR="004A4AC5" w:rsidRPr="009D634D">
        <w:rPr>
          <w:rFonts w:ascii="Arial" w:hAnsi="Arial" w:cs="Arial"/>
          <w:sz w:val="22"/>
          <w:szCs w:val="22"/>
          <w:lang w:val="es-ES"/>
        </w:rPr>
        <w:t xml:space="preserve"> ISBN: 978-987-27903-0-1.</w:t>
      </w:r>
    </w:p>
    <w:p w14:paraId="743AF222" w14:textId="07A8FE06" w:rsidR="008362D8" w:rsidRPr="00C80984" w:rsidRDefault="00D01DC9" w:rsidP="009F238A">
      <w:pPr>
        <w:spacing w:before="120" w:after="120"/>
        <w:ind w:left="360" w:hanging="360"/>
        <w:rPr>
          <w:rFonts w:ascii="Arial" w:hAnsi="Arial" w:cs="Arial"/>
          <w:sz w:val="22"/>
          <w:szCs w:val="22"/>
          <w:lang w:val="it-IT"/>
        </w:rPr>
      </w:pPr>
      <w:r w:rsidRPr="00A15A7E">
        <w:rPr>
          <w:rFonts w:ascii="Arial" w:hAnsi="Arial" w:cs="Arial"/>
          <w:spacing w:val="-10"/>
          <w:sz w:val="22"/>
          <w:szCs w:val="22"/>
          <w:lang w:val="es-AR"/>
        </w:rPr>
        <w:t xml:space="preserve">Ure, M. </w:t>
      </w:r>
      <w:r w:rsidR="00883C0D" w:rsidRPr="00A15A7E">
        <w:rPr>
          <w:rFonts w:ascii="Arial" w:hAnsi="Arial" w:cs="Arial"/>
          <w:sz w:val="22"/>
          <w:szCs w:val="22"/>
          <w:lang w:val="es-AR"/>
        </w:rPr>
        <w:t>(2011)</w:t>
      </w:r>
      <w:r w:rsidR="00237424" w:rsidRPr="00A15A7E">
        <w:rPr>
          <w:rFonts w:ascii="Arial" w:hAnsi="Arial" w:cs="Arial"/>
          <w:sz w:val="22"/>
          <w:szCs w:val="22"/>
          <w:lang w:val="es-AR"/>
        </w:rPr>
        <w:t>.</w:t>
      </w:r>
      <w:r w:rsidR="00883C0D" w:rsidRPr="00A15A7E">
        <w:rPr>
          <w:rFonts w:ascii="Arial" w:hAnsi="Arial" w:cs="Arial"/>
          <w:sz w:val="22"/>
          <w:szCs w:val="22"/>
          <w:lang w:val="es-AR"/>
        </w:rPr>
        <w:t xml:space="preserve"> </w:t>
      </w:r>
      <w:r w:rsidR="008362D8" w:rsidRPr="004A7EB3">
        <w:rPr>
          <w:rFonts w:ascii="Arial" w:hAnsi="Arial" w:cs="Arial"/>
          <w:sz w:val="22"/>
          <w:szCs w:val="22"/>
          <w:lang w:val="es-ES"/>
        </w:rPr>
        <w:t>Derivaciones ético-polític</w:t>
      </w:r>
      <w:r w:rsidRPr="004A7EB3">
        <w:rPr>
          <w:rFonts w:ascii="Arial" w:hAnsi="Arial" w:cs="Arial"/>
          <w:sz w:val="22"/>
          <w:szCs w:val="22"/>
          <w:lang w:val="es-ES"/>
        </w:rPr>
        <w:t xml:space="preserve">as del concepto </w:t>
      </w:r>
      <w:proofErr w:type="spellStart"/>
      <w:r w:rsidRPr="004A7EB3">
        <w:rPr>
          <w:rFonts w:ascii="Arial" w:hAnsi="Arial" w:cs="Arial"/>
          <w:sz w:val="22"/>
          <w:szCs w:val="22"/>
          <w:lang w:val="es-ES"/>
        </w:rPr>
        <w:t>gadameriano</w:t>
      </w:r>
      <w:proofErr w:type="spellEnd"/>
      <w:r w:rsidRPr="004A7EB3">
        <w:rPr>
          <w:rFonts w:ascii="Arial" w:hAnsi="Arial" w:cs="Arial"/>
          <w:sz w:val="22"/>
          <w:szCs w:val="22"/>
          <w:lang w:val="es-ES"/>
        </w:rPr>
        <w:t xml:space="preserve"> de </w:t>
      </w:r>
      <w:r w:rsidR="008362D8" w:rsidRPr="004A7EB3">
        <w:rPr>
          <w:rFonts w:ascii="Arial" w:hAnsi="Arial" w:cs="Arial"/>
          <w:sz w:val="22"/>
          <w:szCs w:val="22"/>
          <w:lang w:val="es-ES"/>
        </w:rPr>
        <w:t>conversación</w:t>
      </w:r>
      <w:r w:rsidR="00883C0D" w:rsidRPr="004A7EB3">
        <w:rPr>
          <w:rFonts w:ascii="Arial" w:hAnsi="Arial" w:cs="Arial"/>
          <w:sz w:val="22"/>
          <w:szCs w:val="22"/>
          <w:lang w:val="es-ES"/>
        </w:rPr>
        <w:t>. E</w:t>
      </w:r>
      <w:r w:rsidR="008362D8" w:rsidRPr="004A7EB3">
        <w:rPr>
          <w:rFonts w:ascii="Arial" w:hAnsi="Arial" w:cs="Arial"/>
          <w:sz w:val="22"/>
          <w:szCs w:val="22"/>
          <w:lang w:val="es-ES"/>
        </w:rPr>
        <w:t xml:space="preserve">n </w:t>
      </w:r>
      <w:proofErr w:type="spellStart"/>
      <w:r w:rsidR="008362D8" w:rsidRPr="004A7EB3">
        <w:rPr>
          <w:rFonts w:ascii="Arial" w:hAnsi="Arial" w:cs="Arial"/>
          <w:sz w:val="22"/>
          <w:szCs w:val="22"/>
          <w:lang w:val="es-ES"/>
        </w:rPr>
        <w:t>Cúnsulo</w:t>
      </w:r>
      <w:proofErr w:type="spellEnd"/>
      <w:r w:rsidR="008362D8" w:rsidRPr="004A7EB3">
        <w:rPr>
          <w:rFonts w:ascii="Arial" w:hAnsi="Arial" w:cs="Arial"/>
          <w:sz w:val="22"/>
          <w:szCs w:val="22"/>
          <w:lang w:val="es-ES"/>
        </w:rPr>
        <w:t xml:space="preserve">, R. </w:t>
      </w:r>
      <w:r w:rsidR="008362D8" w:rsidRPr="004A7EB3">
        <w:rPr>
          <w:rFonts w:ascii="Arial" w:hAnsi="Arial" w:cs="Arial"/>
          <w:i/>
          <w:sz w:val="22"/>
          <w:szCs w:val="22"/>
          <w:lang w:val="es-ES"/>
        </w:rPr>
        <w:t>A cincuenta años de Verdad y Método: balances y perspectivas</w:t>
      </w:r>
      <w:r w:rsidR="00883C0D" w:rsidRPr="004A7EB3">
        <w:rPr>
          <w:rFonts w:ascii="Arial" w:hAnsi="Arial" w:cs="Arial"/>
          <w:i/>
          <w:sz w:val="22"/>
          <w:szCs w:val="22"/>
          <w:lang w:val="es-ES"/>
        </w:rPr>
        <w:t>.</w:t>
      </w:r>
      <w:r w:rsidR="008362D8" w:rsidRPr="004A7EB3">
        <w:rPr>
          <w:rFonts w:ascii="Arial" w:hAnsi="Arial" w:cs="Arial"/>
          <w:sz w:val="22"/>
          <w:szCs w:val="22"/>
          <w:lang w:val="es-ES"/>
        </w:rPr>
        <w:t xml:space="preserve"> </w:t>
      </w:r>
      <w:r w:rsidR="008362D8" w:rsidRPr="00C80984">
        <w:rPr>
          <w:rFonts w:ascii="Arial" w:hAnsi="Arial" w:cs="Arial"/>
          <w:sz w:val="22"/>
          <w:szCs w:val="22"/>
          <w:lang w:val="it-IT"/>
        </w:rPr>
        <w:t>Editorial UNSTA, Tucumán, p. 559-567.</w:t>
      </w:r>
    </w:p>
    <w:p w14:paraId="1467E5A2" w14:textId="7925DD68" w:rsidR="00F77902" w:rsidRPr="009D634D" w:rsidRDefault="00D01DC9" w:rsidP="009F238A">
      <w:pPr>
        <w:spacing w:before="120" w:after="120"/>
        <w:ind w:left="360" w:hanging="360"/>
        <w:rPr>
          <w:rFonts w:ascii="Arial" w:hAnsi="Arial" w:cs="Arial"/>
          <w:sz w:val="22"/>
          <w:szCs w:val="22"/>
          <w:lang w:val="it-IT"/>
        </w:rPr>
      </w:pPr>
      <w:r w:rsidRPr="00237424">
        <w:rPr>
          <w:rFonts w:ascii="Arial" w:hAnsi="Arial" w:cs="Arial"/>
          <w:spacing w:val="-10"/>
          <w:sz w:val="22"/>
          <w:szCs w:val="22"/>
          <w:lang w:val="it-IT"/>
        </w:rPr>
        <w:t xml:space="preserve">Ure, M. </w:t>
      </w:r>
      <w:r w:rsidR="00883C0D" w:rsidRPr="00237424">
        <w:rPr>
          <w:rFonts w:ascii="Arial" w:hAnsi="Arial" w:cs="Arial"/>
          <w:sz w:val="22"/>
          <w:szCs w:val="22"/>
          <w:lang w:val="it-IT"/>
        </w:rPr>
        <w:t>(200</w:t>
      </w:r>
      <w:r w:rsidR="00883C0D" w:rsidRPr="009D634D">
        <w:rPr>
          <w:rFonts w:ascii="Arial" w:hAnsi="Arial" w:cs="Arial"/>
          <w:sz w:val="22"/>
          <w:szCs w:val="22"/>
          <w:lang w:val="it-IT"/>
        </w:rPr>
        <w:t>9)</w:t>
      </w:r>
      <w:r w:rsidR="00237424">
        <w:rPr>
          <w:rFonts w:ascii="Arial" w:hAnsi="Arial" w:cs="Arial"/>
          <w:sz w:val="22"/>
          <w:szCs w:val="22"/>
          <w:lang w:val="it-IT"/>
        </w:rPr>
        <w:t>.</w:t>
      </w:r>
      <w:r w:rsidR="00883C0D" w:rsidRPr="009D634D">
        <w:rPr>
          <w:rFonts w:ascii="Arial" w:hAnsi="Arial" w:cs="Arial"/>
          <w:sz w:val="22"/>
          <w:szCs w:val="22"/>
          <w:lang w:val="it-IT"/>
        </w:rPr>
        <w:t xml:space="preserve"> </w:t>
      </w:r>
      <w:r w:rsidR="00F77902" w:rsidRPr="009D634D">
        <w:rPr>
          <w:rFonts w:ascii="Arial" w:hAnsi="Arial" w:cs="Arial"/>
          <w:sz w:val="22"/>
          <w:szCs w:val="22"/>
          <w:lang w:val="it-IT"/>
        </w:rPr>
        <w:t>Chiesa e media nella società dell’informazione: sfide e tensioni</w:t>
      </w:r>
      <w:r w:rsidR="00883C0D" w:rsidRPr="009D634D">
        <w:rPr>
          <w:rFonts w:ascii="Arial" w:hAnsi="Arial" w:cs="Arial"/>
          <w:sz w:val="22"/>
          <w:szCs w:val="22"/>
          <w:lang w:val="it-IT"/>
        </w:rPr>
        <w:t>. E</w:t>
      </w:r>
      <w:r w:rsidR="00F77902" w:rsidRPr="009D634D">
        <w:rPr>
          <w:rFonts w:ascii="Arial" w:hAnsi="Arial" w:cs="Arial"/>
          <w:sz w:val="22"/>
          <w:szCs w:val="22"/>
          <w:lang w:val="it-IT"/>
        </w:rPr>
        <w:t>n Viganò, D. (ed.)</w:t>
      </w:r>
      <w:r w:rsidR="00883C0D" w:rsidRPr="009D634D">
        <w:rPr>
          <w:rFonts w:ascii="Arial" w:hAnsi="Arial" w:cs="Arial"/>
          <w:sz w:val="22"/>
          <w:szCs w:val="22"/>
          <w:lang w:val="it-IT"/>
        </w:rPr>
        <w:t>.</w:t>
      </w:r>
      <w:r w:rsidR="00F77902" w:rsidRPr="009D634D">
        <w:rPr>
          <w:rFonts w:ascii="Arial" w:hAnsi="Arial" w:cs="Arial"/>
          <w:sz w:val="22"/>
          <w:szCs w:val="22"/>
          <w:lang w:val="it-IT"/>
        </w:rPr>
        <w:t xml:space="preserve"> </w:t>
      </w:r>
      <w:r w:rsidR="00F77902" w:rsidRPr="009D634D">
        <w:rPr>
          <w:rFonts w:ascii="Arial" w:hAnsi="Arial" w:cs="Arial"/>
          <w:i/>
          <w:sz w:val="22"/>
          <w:szCs w:val="22"/>
          <w:lang w:val="it-IT"/>
        </w:rPr>
        <w:t>Dizionario della comunicazione</w:t>
      </w:r>
      <w:r w:rsidR="00883C0D" w:rsidRPr="009D634D">
        <w:rPr>
          <w:rFonts w:ascii="Arial" w:hAnsi="Arial" w:cs="Arial"/>
          <w:i/>
          <w:sz w:val="22"/>
          <w:szCs w:val="22"/>
          <w:lang w:val="it-IT"/>
        </w:rPr>
        <w:t>.</w:t>
      </w:r>
      <w:r w:rsidR="00F77902" w:rsidRPr="009D634D">
        <w:rPr>
          <w:rFonts w:ascii="Arial" w:hAnsi="Arial" w:cs="Arial"/>
          <w:sz w:val="22"/>
          <w:szCs w:val="22"/>
          <w:lang w:val="it-IT"/>
        </w:rPr>
        <w:t xml:space="preserve"> Carocci, Roma, p. 869-876.</w:t>
      </w:r>
    </w:p>
    <w:p w14:paraId="70E14540" w14:textId="3CABC595" w:rsidR="00F77902" w:rsidRPr="00C80984" w:rsidRDefault="00D01DC9" w:rsidP="009F238A">
      <w:pPr>
        <w:spacing w:before="120" w:after="120"/>
        <w:ind w:left="360" w:hanging="360"/>
        <w:rPr>
          <w:rFonts w:ascii="Arial" w:hAnsi="Arial" w:cs="Arial"/>
          <w:sz w:val="22"/>
          <w:szCs w:val="22"/>
          <w:lang w:val="es-AR"/>
        </w:rPr>
      </w:pPr>
      <w:r w:rsidRPr="009D634D">
        <w:rPr>
          <w:rFonts w:ascii="Arial" w:hAnsi="Arial" w:cs="Arial"/>
          <w:spacing w:val="-10"/>
          <w:sz w:val="22"/>
          <w:szCs w:val="22"/>
          <w:lang w:val="it-IT"/>
        </w:rPr>
        <w:t xml:space="preserve">Ure, M. </w:t>
      </w:r>
      <w:r w:rsidR="00883C0D" w:rsidRPr="009D634D">
        <w:rPr>
          <w:rFonts w:ascii="Arial" w:hAnsi="Arial" w:cs="Arial"/>
          <w:sz w:val="22"/>
          <w:szCs w:val="22"/>
          <w:lang w:val="it-IT"/>
        </w:rPr>
        <w:t>(2009)</w:t>
      </w:r>
      <w:r w:rsidR="00237424">
        <w:rPr>
          <w:rFonts w:ascii="Arial" w:hAnsi="Arial" w:cs="Arial"/>
          <w:sz w:val="22"/>
          <w:szCs w:val="22"/>
          <w:lang w:val="it-IT"/>
        </w:rPr>
        <w:t>.</w:t>
      </w:r>
      <w:r w:rsidR="00883C0D" w:rsidRPr="009D634D">
        <w:rPr>
          <w:rFonts w:ascii="Arial" w:hAnsi="Arial" w:cs="Arial"/>
          <w:sz w:val="22"/>
          <w:szCs w:val="22"/>
          <w:lang w:val="it-IT"/>
        </w:rPr>
        <w:t xml:space="preserve"> </w:t>
      </w:r>
      <w:r w:rsidR="00F77902" w:rsidRPr="009D634D">
        <w:rPr>
          <w:rFonts w:ascii="Arial" w:hAnsi="Arial" w:cs="Arial"/>
          <w:sz w:val="22"/>
          <w:szCs w:val="22"/>
          <w:lang w:val="it-IT"/>
        </w:rPr>
        <w:t>Etica del giornalismo</w:t>
      </w:r>
      <w:r w:rsidR="00883C0D" w:rsidRPr="009D634D">
        <w:rPr>
          <w:rFonts w:ascii="Arial" w:hAnsi="Arial" w:cs="Arial"/>
          <w:sz w:val="22"/>
          <w:szCs w:val="22"/>
          <w:lang w:val="it-IT"/>
        </w:rPr>
        <w:t xml:space="preserve">. </w:t>
      </w:r>
      <w:r w:rsidR="00883C0D" w:rsidRPr="003F12C7">
        <w:rPr>
          <w:rFonts w:ascii="Arial" w:hAnsi="Arial" w:cs="Arial"/>
          <w:sz w:val="22"/>
          <w:szCs w:val="22"/>
          <w:lang w:val="it-IT"/>
        </w:rPr>
        <w:t>E</w:t>
      </w:r>
      <w:r w:rsidR="00F77902" w:rsidRPr="003F12C7">
        <w:rPr>
          <w:rFonts w:ascii="Arial" w:hAnsi="Arial" w:cs="Arial"/>
          <w:sz w:val="22"/>
          <w:szCs w:val="22"/>
          <w:lang w:val="it-IT"/>
        </w:rPr>
        <w:t>n Viganò, D. (ed.)</w:t>
      </w:r>
      <w:r w:rsidR="00883C0D" w:rsidRPr="003F12C7">
        <w:rPr>
          <w:rFonts w:ascii="Arial" w:hAnsi="Arial" w:cs="Arial"/>
          <w:sz w:val="22"/>
          <w:szCs w:val="22"/>
          <w:lang w:val="it-IT"/>
        </w:rPr>
        <w:t>.</w:t>
      </w:r>
      <w:r w:rsidR="00F77902" w:rsidRPr="003F12C7">
        <w:rPr>
          <w:rFonts w:ascii="Arial" w:hAnsi="Arial" w:cs="Arial"/>
          <w:sz w:val="22"/>
          <w:szCs w:val="22"/>
          <w:lang w:val="it-IT"/>
        </w:rPr>
        <w:t xml:space="preserve"> </w:t>
      </w:r>
      <w:r w:rsidR="00F77902" w:rsidRPr="009D634D">
        <w:rPr>
          <w:rFonts w:ascii="Arial" w:hAnsi="Arial" w:cs="Arial"/>
          <w:i/>
          <w:sz w:val="22"/>
          <w:szCs w:val="22"/>
          <w:lang w:val="it-IT"/>
        </w:rPr>
        <w:t>Dizionario della comunicazione</w:t>
      </w:r>
      <w:r w:rsidR="00883C0D" w:rsidRPr="009D634D">
        <w:rPr>
          <w:rFonts w:ascii="Arial" w:hAnsi="Arial" w:cs="Arial"/>
          <w:i/>
          <w:sz w:val="22"/>
          <w:szCs w:val="22"/>
          <w:lang w:val="it-IT"/>
        </w:rPr>
        <w:t xml:space="preserve">. </w:t>
      </w:r>
      <w:r w:rsidR="00F77902" w:rsidRPr="009D634D">
        <w:rPr>
          <w:rFonts w:ascii="Arial" w:hAnsi="Arial" w:cs="Arial"/>
          <w:sz w:val="22"/>
          <w:szCs w:val="22"/>
          <w:lang w:val="it-IT"/>
        </w:rPr>
        <w:t xml:space="preserve"> </w:t>
      </w:r>
      <w:proofErr w:type="spellStart"/>
      <w:r w:rsidR="00F77902" w:rsidRPr="00C80984">
        <w:rPr>
          <w:rFonts w:ascii="Arial" w:hAnsi="Arial" w:cs="Arial"/>
          <w:sz w:val="22"/>
          <w:szCs w:val="22"/>
          <w:lang w:val="es-AR"/>
        </w:rPr>
        <w:t>Carocci</w:t>
      </w:r>
      <w:proofErr w:type="spellEnd"/>
      <w:r w:rsidR="00F77902" w:rsidRPr="00C80984">
        <w:rPr>
          <w:rFonts w:ascii="Arial" w:hAnsi="Arial" w:cs="Arial"/>
          <w:sz w:val="22"/>
          <w:szCs w:val="22"/>
          <w:lang w:val="es-AR"/>
        </w:rPr>
        <w:t>, Roma, p. 1006-1014.</w:t>
      </w:r>
    </w:p>
    <w:p w14:paraId="0D2A9A72" w14:textId="24C7C710" w:rsidR="00F77902" w:rsidRPr="009D634D" w:rsidRDefault="00D01DC9" w:rsidP="009F238A">
      <w:pPr>
        <w:spacing w:before="120" w:after="120"/>
        <w:ind w:left="360" w:hanging="360"/>
        <w:rPr>
          <w:rFonts w:ascii="Arial" w:hAnsi="Arial" w:cs="Arial"/>
          <w:sz w:val="22"/>
          <w:szCs w:val="22"/>
          <w:lang w:val="es-ES"/>
        </w:rPr>
      </w:pPr>
      <w:r w:rsidRPr="00237424">
        <w:rPr>
          <w:rFonts w:ascii="Arial" w:hAnsi="Arial" w:cs="Arial"/>
          <w:spacing w:val="-10"/>
          <w:sz w:val="22"/>
          <w:szCs w:val="22"/>
          <w:lang w:val="es-AR"/>
        </w:rPr>
        <w:t xml:space="preserve">Ure, M. </w:t>
      </w:r>
      <w:r w:rsidR="00154A5D" w:rsidRPr="00237424">
        <w:rPr>
          <w:rFonts w:ascii="Arial" w:hAnsi="Arial" w:cs="Arial"/>
          <w:sz w:val="22"/>
          <w:szCs w:val="22"/>
          <w:lang w:val="es-AR"/>
        </w:rPr>
        <w:t>(2009)</w:t>
      </w:r>
      <w:r w:rsidR="00237424" w:rsidRPr="00237424">
        <w:rPr>
          <w:rFonts w:ascii="Arial" w:hAnsi="Arial" w:cs="Arial"/>
          <w:sz w:val="22"/>
          <w:szCs w:val="22"/>
          <w:lang w:val="es-AR"/>
        </w:rPr>
        <w:t>.</w:t>
      </w:r>
      <w:r w:rsidR="00154A5D" w:rsidRPr="00237424">
        <w:rPr>
          <w:rFonts w:ascii="Arial" w:hAnsi="Arial" w:cs="Arial"/>
          <w:sz w:val="22"/>
          <w:szCs w:val="22"/>
          <w:lang w:val="es-AR"/>
        </w:rPr>
        <w:t xml:space="preserve"> </w:t>
      </w:r>
      <w:r w:rsidR="00F77902" w:rsidRPr="00237424">
        <w:rPr>
          <w:rFonts w:ascii="Arial" w:hAnsi="Arial" w:cs="Arial"/>
          <w:sz w:val="22"/>
          <w:szCs w:val="22"/>
          <w:lang w:val="es-AR"/>
        </w:rPr>
        <w:t xml:space="preserve">Política de comunicación y </w:t>
      </w:r>
      <w:proofErr w:type="spellStart"/>
      <w:r w:rsidR="00F77902" w:rsidRPr="00237424">
        <w:rPr>
          <w:rFonts w:ascii="Arial" w:hAnsi="Arial" w:cs="Arial"/>
          <w:sz w:val="22"/>
          <w:szCs w:val="22"/>
          <w:lang w:val="es-AR"/>
        </w:rPr>
        <w:t>co</w:t>
      </w:r>
      <w:r w:rsidR="00F77902" w:rsidRPr="009D634D">
        <w:rPr>
          <w:rFonts w:ascii="Arial" w:hAnsi="Arial" w:cs="Arial"/>
          <w:sz w:val="22"/>
          <w:szCs w:val="22"/>
          <w:lang w:val="es-ES"/>
        </w:rPr>
        <w:t>bertura</w:t>
      </w:r>
      <w:proofErr w:type="spellEnd"/>
      <w:r w:rsidR="00F77902" w:rsidRPr="009D634D">
        <w:rPr>
          <w:rFonts w:ascii="Arial" w:hAnsi="Arial" w:cs="Arial"/>
          <w:sz w:val="22"/>
          <w:szCs w:val="22"/>
          <w:lang w:val="es-ES"/>
        </w:rPr>
        <w:t xml:space="preserve"> periodística: trabas y aportes a una cultura de la inclusión y la paz</w:t>
      </w:r>
      <w:r w:rsidR="00154A5D" w:rsidRPr="009D634D">
        <w:rPr>
          <w:rFonts w:ascii="Arial" w:hAnsi="Arial" w:cs="Arial"/>
          <w:sz w:val="22"/>
          <w:szCs w:val="22"/>
          <w:lang w:val="es-ES"/>
        </w:rPr>
        <w:t>. E</w:t>
      </w:r>
      <w:r w:rsidR="00F77902" w:rsidRPr="009D634D">
        <w:rPr>
          <w:rFonts w:ascii="Arial" w:hAnsi="Arial" w:cs="Arial"/>
          <w:sz w:val="22"/>
          <w:szCs w:val="22"/>
          <w:lang w:val="es-ES"/>
        </w:rPr>
        <w:t xml:space="preserve">n AA.VV. </w:t>
      </w:r>
      <w:r w:rsidR="00F77902" w:rsidRPr="009D634D">
        <w:rPr>
          <w:rFonts w:ascii="Arial" w:hAnsi="Arial" w:cs="Arial"/>
          <w:i/>
          <w:sz w:val="22"/>
          <w:szCs w:val="22"/>
          <w:lang w:val="es-ES"/>
        </w:rPr>
        <w:t>Cultura del diálogo e inclusión social: oportunidad para una Argentina bicentenaria</w:t>
      </w:r>
      <w:r w:rsidR="00154A5D" w:rsidRPr="009D634D">
        <w:rPr>
          <w:rFonts w:ascii="Arial" w:hAnsi="Arial" w:cs="Arial"/>
          <w:i/>
          <w:sz w:val="22"/>
          <w:szCs w:val="22"/>
          <w:lang w:val="es-ES"/>
        </w:rPr>
        <w:t xml:space="preserve">. </w:t>
      </w:r>
      <w:r w:rsidR="00F77902" w:rsidRPr="009D634D">
        <w:rPr>
          <w:rFonts w:ascii="Arial" w:hAnsi="Arial" w:cs="Arial"/>
          <w:sz w:val="22"/>
          <w:szCs w:val="22"/>
          <w:lang w:val="es-ES"/>
        </w:rPr>
        <w:t>Educa, Buenos Aires, p. 179-204.</w:t>
      </w:r>
    </w:p>
    <w:p w14:paraId="3673B3FF" w14:textId="1F2C73CD" w:rsidR="00F77902" w:rsidRPr="00C80984" w:rsidRDefault="00D01DC9" w:rsidP="009F238A">
      <w:pPr>
        <w:spacing w:before="120" w:after="120"/>
        <w:ind w:left="360" w:hanging="360"/>
        <w:rPr>
          <w:rFonts w:ascii="Arial" w:hAnsi="Arial" w:cs="Arial"/>
          <w:sz w:val="22"/>
          <w:szCs w:val="22"/>
          <w:lang w:val="it-IT"/>
        </w:rPr>
      </w:pPr>
      <w:r w:rsidRPr="004A7EB3">
        <w:rPr>
          <w:rFonts w:ascii="Arial" w:hAnsi="Arial" w:cs="Arial"/>
          <w:spacing w:val="-10"/>
          <w:sz w:val="22"/>
          <w:szCs w:val="22"/>
          <w:lang w:val="es-ES"/>
        </w:rPr>
        <w:t xml:space="preserve">Ure, M. </w:t>
      </w:r>
      <w:r w:rsidR="00154A5D" w:rsidRPr="009D634D">
        <w:rPr>
          <w:rFonts w:ascii="Arial" w:hAnsi="Arial" w:cs="Arial"/>
          <w:sz w:val="22"/>
          <w:szCs w:val="22"/>
          <w:lang w:val="es-ES"/>
        </w:rPr>
        <w:t>(2008)</w:t>
      </w:r>
      <w:r w:rsidR="00237424">
        <w:rPr>
          <w:rFonts w:ascii="Arial" w:hAnsi="Arial" w:cs="Arial"/>
          <w:sz w:val="22"/>
          <w:szCs w:val="22"/>
          <w:lang w:val="es-ES"/>
        </w:rPr>
        <w:t>.</w:t>
      </w:r>
      <w:r w:rsidR="00154A5D" w:rsidRPr="009D634D">
        <w:rPr>
          <w:rFonts w:ascii="Arial" w:hAnsi="Arial" w:cs="Arial"/>
          <w:sz w:val="22"/>
          <w:szCs w:val="22"/>
          <w:lang w:val="es-ES"/>
        </w:rPr>
        <w:t xml:space="preserve"> </w:t>
      </w:r>
      <w:r w:rsidR="00F77902" w:rsidRPr="009D634D">
        <w:rPr>
          <w:rFonts w:ascii="Arial" w:hAnsi="Arial" w:cs="Arial"/>
          <w:bCs/>
          <w:iCs/>
          <w:sz w:val="22"/>
          <w:szCs w:val="22"/>
          <w:lang w:val="es-ES"/>
        </w:rPr>
        <w:t>Democracia y militancia: el vaivén de la información entre intereses comunes y particulares</w:t>
      </w:r>
      <w:r w:rsidR="00154A5D" w:rsidRPr="009D634D">
        <w:rPr>
          <w:rFonts w:ascii="Arial" w:hAnsi="Arial" w:cs="Arial"/>
          <w:bCs/>
          <w:iCs/>
          <w:sz w:val="22"/>
          <w:szCs w:val="22"/>
          <w:lang w:val="es-ES"/>
        </w:rPr>
        <w:t>. E</w:t>
      </w:r>
      <w:r w:rsidR="00F77902" w:rsidRPr="009D634D">
        <w:rPr>
          <w:rFonts w:ascii="Arial" w:hAnsi="Arial" w:cs="Arial"/>
          <w:sz w:val="22"/>
          <w:szCs w:val="22"/>
          <w:lang w:val="es-ES"/>
        </w:rPr>
        <w:t>n Fabris, A. y Ure, M. (</w:t>
      </w:r>
      <w:proofErr w:type="spellStart"/>
      <w:r w:rsidR="00F77902" w:rsidRPr="009D634D">
        <w:rPr>
          <w:rFonts w:ascii="Arial" w:hAnsi="Arial" w:cs="Arial"/>
          <w:sz w:val="22"/>
          <w:szCs w:val="22"/>
          <w:lang w:val="es-ES"/>
        </w:rPr>
        <w:t>comps</w:t>
      </w:r>
      <w:proofErr w:type="spellEnd"/>
      <w:r w:rsidR="00F77902" w:rsidRPr="009D634D">
        <w:rPr>
          <w:rFonts w:ascii="Arial" w:hAnsi="Arial" w:cs="Arial"/>
          <w:sz w:val="22"/>
          <w:szCs w:val="22"/>
          <w:lang w:val="es-ES"/>
        </w:rPr>
        <w:t>.)</w:t>
      </w:r>
      <w:r w:rsidR="00154A5D" w:rsidRPr="009D634D">
        <w:rPr>
          <w:rFonts w:ascii="Arial" w:hAnsi="Arial" w:cs="Arial"/>
          <w:sz w:val="22"/>
          <w:szCs w:val="22"/>
          <w:lang w:val="es-ES"/>
        </w:rPr>
        <w:t>.</w:t>
      </w:r>
      <w:r w:rsidR="00F77902" w:rsidRPr="009D634D">
        <w:rPr>
          <w:rFonts w:ascii="Arial" w:hAnsi="Arial" w:cs="Arial"/>
          <w:sz w:val="22"/>
          <w:szCs w:val="22"/>
          <w:lang w:val="es-ES"/>
        </w:rPr>
        <w:t xml:space="preserve"> </w:t>
      </w:r>
      <w:r w:rsidR="00F77902" w:rsidRPr="009D634D">
        <w:rPr>
          <w:rFonts w:ascii="Arial" w:hAnsi="Arial" w:cs="Arial"/>
          <w:i/>
          <w:sz w:val="22"/>
          <w:szCs w:val="22"/>
          <w:lang w:val="es-ES"/>
        </w:rPr>
        <w:t>Ética de la comunicación entre dos continentes</w:t>
      </w:r>
      <w:r w:rsidR="00154A5D" w:rsidRPr="009D634D">
        <w:rPr>
          <w:rFonts w:ascii="Arial" w:hAnsi="Arial" w:cs="Arial"/>
          <w:i/>
          <w:sz w:val="22"/>
          <w:szCs w:val="22"/>
          <w:lang w:val="es-ES"/>
        </w:rPr>
        <w:t xml:space="preserve">. </w:t>
      </w:r>
      <w:r w:rsidR="00F77902" w:rsidRPr="00C80984">
        <w:rPr>
          <w:rFonts w:ascii="Arial" w:hAnsi="Arial" w:cs="Arial"/>
          <w:sz w:val="22"/>
          <w:szCs w:val="22"/>
          <w:lang w:val="it-IT"/>
        </w:rPr>
        <w:t>Educa, Buenos Aires, p. 55-71.</w:t>
      </w:r>
    </w:p>
    <w:p w14:paraId="3D96C20A" w14:textId="451814E0" w:rsidR="00D036BC" w:rsidRPr="00C80984" w:rsidRDefault="00D01DC9" w:rsidP="00F9740A">
      <w:pPr>
        <w:spacing w:before="120" w:after="120"/>
        <w:ind w:left="360" w:hanging="360"/>
        <w:rPr>
          <w:rFonts w:ascii="Arial" w:hAnsi="Arial" w:cs="Arial"/>
          <w:sz w:val="22"/>
          <w:szCs w:val="22"/>
          <w:lang w:val="es-AR"/>
        </w:rPr>
      </w:pPr>
      <w:r w:rsidRPr="00237424">
        <w:rPr>
          <w:rFonts w:ascii="Arial" w:hAnsi="Arial" w:cs="Arial"/>
          <w:spacing w:val="-10"/>
          <w:sz w:val="22"/>
          <w:szCs w:val="22"/>
          <w:lang w:val="it-IT"/>
        </w:rPr>
        <w:t xml:space="preserve">Ure, M. </w:t>
      </w:r>
      <w:r w:rsidR="00154A5D" w:rsidRPr="00237424">
        <w:rPr>
          <w:rFonts w:ascii="Arial" w:hAnsi="Arial" w:cs="Arial"/>
          <w:sz w:val="22"/>
          <w:szCs w:val="22"/>
          <w:lang w:val="it-IT"/>
        </w:rPr>
        <w:t>(2008)</w:t>
      </w:r>
      <w:r w:rsidR="00237424" w:rsidRPr="00237424">
        <w:rPr>
          <w:rFonts w:ascii="Arial" w:hAnsi="Arial" w:cs="Arial"/>
          <w:sz w:val="22"/>
          <w:szCs w:val="22"/>
          <w:lang w:val="it-IT"/>
        </w:rPr>
        <w:t>.</w:t>
      </w:r>
      <w:r w:rsidR="00154A5D" w:rsidRPr="00237424">
        <w:rPr>
          <w:rFonts w:ascii="Arial" w:hAnsi="Arial" w:cs="Arial"/>
          <w:sz w:val="22"/>
          <w:szCs w:val="22"/>
          <w:lang w:val="it-IT"/>
        </w:rPr>
        <w:t xml:space="preserve"> </w:t>
      </w:r>
      <w:r w:rsidR="00F77902" w:rsidRPr="009D634D">
        <w:rPr>
          <w:rFonts w:ascii="Arial" w:hAnsi="Arial" w:cs="Arial"/>
          <w:bCs/>
          <w:iCs/>
          <w:sz w:val="22"/>
          <w:szCs w:val="22"/>
          <w:lang w:val="it-IT"/>
        </w:rPr>
        <w:t>La comunicazione dell’etica in contesti plurali</w:t>
      </w:r>
      <w:r w:rsidR="00154A5D" w:rsidRPr="009D634D">
        <w:rPr>
          <w:rFonts w:ascii="Arial" w:hAnsi="Arial" w:cs="Arial"/>
          <w:bCs/>
          <w:iCs/>
          <w:sz w:val="22"/>
          <w:szCs w:val="22"/>
          <w:lang w:val="it-IT"/>
        </w:rPr>
        <w:t xml:space="preserve">. </w:t>
      </w:r>
      <w:r w:rsidR="00154A5D" w:rsidRPr="00237424">
        <w:rPr>
          <w:rFonts w:ascii="Arial" w:hAnsi="Arial" w:cs="Arial"/>
          <w:bCs/>
          <w:iCs/>
          <w:sz w:val="22"/>
          <w:szCs w:val="22"/>
          <w:lang w:val="it-IT"/>
        </w:rPr>
        <w:t>E</w:t>
      </w:r>
      <w:r w:rsidR="00F77902" w:rsidRPr="00237424">
        <w:rPr>
          <w:rFonts w:ascii="Arial" w:hAnsi="Arial" w:cs="Arial"/>
          <w:sz w:val="22"/>
          <w:szCs w:val="22"/>
          <w:lang w:val="it-IT"/>
        </w:rPr>
        <w:t>n Vigna, C. y Zanardo, S. (eds.)</w:t>
      </w:r>
      <w:r w:rsidR="00154A5D" w:rsidRPr="00237424">
        <w:rPr>
          <w:rFonts w:ascii="Arial" w:hAnsi="Arial" w:cs="Arial"/>
          <w:sz w:val="22"/>
          <w:szCs w:val="22"/>
          <w:lang w:val="it-IT"/>
        </w:rPr>
        <w:t xml:space="preserve">. </w:t>
      </w:r>
      <w:r w:rsidR="00F77902" w:rsidRPr="009D634D">
        <w:rPr>
          <w:rFonts w:ascii="Arial" w:hAnsi="Arial" w:cs="Arial"/>
          <w:i/>
          <w:sz w:val="22"/>
          <w:szCs w:val="22"/>
          <w:lang w:val="it-IT"/>
        </w:rPr>
        <w:t>Etica di frontiera. N</w:t>
      </w:r>
      <w:r w:rsidR="00F77902" w:rsidRPr="009D634D">
        <w:rPr>
          <w:rFonts w:ascii="Arial" w:hAnsi="Arial" w:cs="Arial"/>
          <w:i/>
          <w:iCs/>
          <w:sz w:val="22"/>
          <w:szCs w:val="22"/>
          <w:lang w:val="it-IT"/>
        </w:rPr>
        <w:t>uove forme del bene e del male</w:t>
      </w:r>
      <w:r w:rsidR="00154A5D" w:rsidRPr="009D634D">
        <w:rPr>
          <w:rFonts w:ascii="Arial" w:hAnsi="Arial" w:cs="Arial"/>
          <w:i/>
          <w:iCs/>
          <w:sz w:val="22"/>
          <w:szCs w:val="22"/>
          <w:lang w:val="it-IT"/>
        </w:rPr>
        <w:t xml:space="preserve">. </w:t>
      </w:r>
      <w:r w:rsidR="00F77902" w:rsidRPr="009D634D">
        <w:rPr>
          <w:rFonts w:ascii="Arial" w:hAnsi="Arial" w:cs="Arial"/>
          <w:sz w:val="22"/>
          <w:szCs w:val="22"/>
          <w:lang w:val="it-IT"/>
        </w:rPr>
        <w:t xml:space="preserve"> </w:t>
      </w:r>
      <w:r w:rsidR="00F77902" w:rsidRPr="00C80984">
        <w:rPr>
          <w:rFonts w:ascii="Arial" w:hAnsi="Arial" w:cs="Arial"/>
          <w:sz w:val="22"/>
          <w:szCs w:val="22"/>
          <w:lang w:val="es-AR"/>
        </w:rPr>
        <w:t xml:space="preserve">Vita e </w:t>
      </w:r>
      <w:proofErr w:type="spellStart"/>
      <w:r w:rsidR="00F77902" w:rsidRPr="00C80984">
        <w:rPr>
          <w:rFonts w:ascii="Arial" w:hAnsi="Arial" w:cs="Arial"/>
          <w:sz w:val="22"/>
          <w:szCs w:val="22"/>
          <w:lang w:val="es-AR"/>
        </w:rPr>
        <w:t>pensiero</w:t>
      </w:r>
      <w:proofErr w:type="spellEnd"/>
      <w:r w:rsidR="00F77902" w:rsidRPr="00C80984">
        <w:rPr>
          <w:rFonts w:ascii="Arial" w:hAnsi="Arial" w:cs="Arial"/>
          <w:sz w:val="22"/>
          <w:szCs w:val="22"/>
          <w:lang w:val="es-AR"/>
        </w:rPr>
        <w:t>, Mil</w:t>
      </w:r>
      <w:r w:rsidR="00154A5D" w:rsidRPr="00C80984">
        <w:rPr>
          <w:rFonts w:ascii="Arial" w:hAnsi="Arial" w:cs="Arial"/>
          <w:sz w:val="22"/>
          <w:szCs w:val="22"/>
          <w:lang w:val="es-AR"/>
        </w:rPr>
        <w:t>án</w:t>
      </w:r>
      <w:r w:rsidR="00F77902" w:rsidRPr="00C80984">
        <w:rPr>
          <w:rFonts w:ascii="Arial" w:hAnsi="Arial" w:cs="Arial"/>
          <w:sz w:val="22"/>
          <w:szCs w:val="22"/>
          <w:lang w:val="es-AR"/>
        </w:rPr>
        <w:t>, p. 285-303.</w:t>
      </w:r>
    </w:p>
    <w:p w14:paraId="5B9EC6A8" w14:textId="77777777" w:rsidR="00F77902" w:rsidRPr="00C80984" w:rsidRDefault="00F77902" w:rsidP="009F238A">
      <w:pPr>
        <w:spacing w:before="120" w:after="120"/>
        <w:jc w:val="both"/>
        <w:rPr>
          <w:rFonts w:ascii="Arial" w:hAnsi="Arial" w:cs="Arial"/>
          <w:b/>
          <w:sz w:val="22"/>
          <w:szCs w:val="22"/>
          <w:lang w:val="es-AR"/>
        </w:rPr>
      </w:pPr>
      <w:r w:rsidRPr="00C80984">
        <w:rPr>
          <w:rFonts w:ascii="Arial" w:hAnsi="Arial" w:cs="Arial"/>
          <w:b/>
          <w:sz w:val="22"/>
          <w:szCs w:val="22"/>
          <w:lang w:val="es-AR"/>
        </w:rPr>
        <w:t>Artículos sin referato</w:t>
      </w:r>
    </w:p>
    <w:p w14:paraId="753810BE" w14:textId="50F99FA2" w:rsidR="00F77902" w:rsidRPr="009D634D" w:rsidRDefault="00D01DC9" w:rsidP="009F238A">
      <w:pPr>
        <w:spacing w:before="120" w:after="120"/>
        <w:ind w:left="360" w:hanging="360"/>
        <w:rPr>
          <w:rFonts w:ascii="Arial" w:hAnsi="Arial" w:cs="Arial"/>
          <w:sz w:val="22"/>
          <w:szCs w:val="22"/>
          <w:lang w:val="es-ES"/>
        </w:rPr>
      </w:pPr>
      <w:r w:rsidRPr="00237424">
        <w:rPr>
          <w:rFonts w:ascii="Arial" w:hAnsi="Arial" w:cs="Arial"/>
          <w:spacing w:val="-10"/>
          <w:sz w:val="22"/>
          <w:szCs w:val="22"/>
          <w:lang w:val="es-AR"/>
        </w:rPr>
        <w:t xml:space="preserve">Ure, M. </w:t>
      </w:r>
      <w:r w:rsidR="00F356DE" w:rsidRPr="00237424">
        <w:rPr>
          <w:rFonts w:ascii="Arial" w:hAnsi="Arial" w:cs="Arial"/>
          <w:sz w:val="22"/>
          <w:szCs w:val="22"/>
          <w:lang w:val="es-AR"/>
        </w:rPr>
        <w:t>(2008)</w:t>
      </w:r>
      <w:r w:rsidR="00237424" w:rsidRPr="00237424">
        <w:rPr>
          <w:rFonts w:ascii="Arial" w:hAnsi="Arial" w:cs="Arial"/>
          <w:sz w:val="22"/>
          <w:szCs w:val="22"/>
          <w:lang w:val="es-AR"/>
        </w:rPr>
        <w:t>.</w:t>
      </w:r>
      <w:r w:rsidR="00F356DE" w:rsidRPr="00237424">
        <w:rPr>
          <w:rFonts w:ascii="Arial" w:hAnsi="Arial" w:cs="Arial"/>
          <w:sz w:val="22"/>
          <w:szCs w:val="22"/>
          <w:lang w:val="es-AR"/>
        </w:rPr>
        <w:t xml:space="preserve"> </w:t>
      </w:r>
      <w:r w:rsidR="00F77902" w:rsidRPr="00237424">
        <w:rPr>
          <w:rFonts w:ascii="Arial" w:hAnsi="Arial" w:cs="Arial"/>
          <w:sz w:val="22"/>
          <w:szCs w:val="22"/>
          <w:lang w:val="es-AR"/>
        </w:rPr>
        <w:t xml:space="preserve">Programación generalista: una alternativa obligada </w:t>
      </w:r>
      <w:proofErr w:type="spellStart"/>
      <w:r w:rsidR="00F77902" w:rsidRPr="00237424">
        <w:rPr>
          <w:rFonts w:ascii="Arial" w:hAnsi="Arial" w:cs="Arial"/>
          <w:sz w:val="22"/>
          <w:szCs w:val="22"/>
          <w:lang w:val="es-AR"/>
        </w:rPr>
        <w:t>pa</w:t>
      </w:r>
      <w:r w:rsidR="00F77902" w:rsidRPr="009D634D">
        <w:rPr>
          <w:rFonts w:ascii="Arial" w:hAnsi="Arial" w:cs="Arial"/>
          <w:sz w:val="22"/>
          <w:szCs w:val="22"/>
          <w:lang w:val="es-ES"/>
        </w:rPr>
        <w:t>ra</w:t>
      </w:r>
      <w:proofErr w:type="spellEnd"/>
      <w:r w:rsidR="00F77902" w:rsidRPr="009D634D">
        <w:rPr>
          <w:rFonts w:ascii="Arial" w:hAnsi="Arial" w:cs="Arial"/>
          <w:sz w:val="22"/>
          <w:szCs w:val="22"/>
          <w:lang w:val="es-ES"/>
        </w:rPr>
        <w:t xml:space="preserve"> los medios de comunicación</w:t>
      </w:r>
      <w:r w:rsidR="00F356DE" w:rsidRPr="009D634D">
        <w:rPr>
          <w:rFonts w:ascii="Arial" w:hAnsi="Arial" w:cs="Arial"/>
          <w:sz w:val="22"/>
          <w:szCs w:val="22"/>
          <w:lang w:val="es-ES"/>
        </w:rPr>
        <w:t xml:space="preserve">. </w:t>
      </w:r>
      <w:proofErr w:type="spellStart"/>
      <w:r w:rsidR="00F77902" w:rsidRPr="009D634D">
        <w:rPr>
          <w:rFonts w:ascii="Arial" w:hAnsi="Arial" w:cs="Arial"/>
          <w:i/>
          <w:sz w:val="22"/>
          <w:szCs w:val="22"/>
          <w:lang w:val="es-ES"/>
        </w:rPr>
        <w:t>Universitas</w:t>
      </w:r>
      <w:proofErr w:type="spellEnd"/>
      <w:r w:rsidR="00F77902" w:rsidRPr="009D634D">
        <w:rPr>
          <w:rFonts w:ascii="Arial" w:hAnsi="Arial" w:cs="Arial"/>
          <w:sz w:val="22"/>
          <w:szCs w:val="22"/>
          <w:lang w:val="es-ES"/>
        </w:rPr>
        <w:t>, 5, p. 159-169.</w:t>
      </w:r>
    </w:p>
    <w:p w14:paraId="7A3F5270" w14:textId="3592356B" w:rsidR="00C44936" w:rsidRPr="004A7EB3" w:rsidRDefault="00D01DC9" w:rsidP="00F9740A">
      <w:pPr>
        <w:spacing w:before="120" w:after="120"/>
        <w:ind w:left="360" w:hanging="360"/>
        <w:rPr>
          <w:rFonts w:ascii="Arial" w:hAnsi="Arial" w:cs="Arial"/>
          <w:sz w:val="22"/>
          <w:szCs w:val="22"/>
          <w:lang w:val="es-ES"/>
        </w:rPr>
      </w:pPr>
      <w:r w:rsidRPr="004A7EB3">
        <w:rPr>
          <w:rFonts w:ascii="Arial" w:hAnsi="Arial" w:cs="Arial"/>
          <w:spacing w:val="-10"/>
          <w:sz w:val="22"/>
          <w:szCs w:val="22"/>
          <w:lang w:val="es-ES"/>
        </w:rPr>
        <w:t xml:space="preserve">Ure, M. </w:t>
      </w:r>
      <w:r w:rsidR="00F356DE" w:rsidRPr="004A7EB3">
        <w:rPr>
          <w:rFonts w:ascii="Arial" w:hAnsi="Arial" w:cs="Arial"/>
          <w:sz w:val="22"/>
          <w:szCs w:val="22"/>
          <w:lang w:val="es-ES"/>
        </w:rPr>
        <w:t>(2008)</w:t>
      </w:r>
      <w:r w:rsidR="00237424" w:rsidRPr="004A7EB3">
        <w:rPr>
          <w:rFonts w:ascii="Arial" w:hAnsi="Arial" w:cs="Arial"/>
          <w:sz w:val="22"/>
          <w:szCs w:val="22"/>
          <w:lang w:val="es-ES"/>
        </w:rPr>
        <w:t>.</w:t>
      </w:r>
      <w:r w:rsidR="00F356DE" w:rsidRPr="004A7EB3">
        <w:rPr>
          <w:rFonts w:ascii="Arial" w:hAnsi="Arial" w:cs="Arial"/>
          <w:sz w:val="22"/>
          <w:szCs w:val="22"/>
          <w:lang w:val="es-ES"/>
        </w:rPr>
        <w:t xml:space="preserve"> </w:t>
      </w:r>
      <w:r w:rsidR="00F77902" w:rsidRPr="004A7EB3">
        <w:rPr>
          <w:rFonts w:ascii="Arial" w:hAnsi="Arial" w:cs="Arial"/>
          <w:bCs/>
          <w:iCs/>
          <w:sz w:val="22"/>
          <w:szCs w:val="22"/>
          <w:lang w:val="es-ES"/>
        </w:rPr>
        <w:t>La legitimidad de la exhortación a la responsabilidad profesional</w:t>
      </w:r>
      <w:r w:rsidR="00F356DE" w:rsidRPr="004A7EB3">
        <w:rPr>
          <w:rFonts w:ascii="Arial" w:hAnsi="Arial" w:cs="Arial"/>
          <w:bCs/>
          <w:iCs/>
          <w:sz w:val="22"/>
          <w:szCs w:val="22"/>
          <w:lang w:val="es-ES"/>
        </w:rPr>
        <w:t xml:space="preserve">. </w:t>
      </w:r>
      <w:r w:rsidR="00F77902" w:rsidRPr="004A7EB3">
        <w:rPr>
          <w:rFonts w:ascii="Arial" w:hAnsi="Arial" w:cs="Arial"/>
          <w:i/>
          <w:sz w:val="22"/>
          <w:szCs w:val="22"/>
          <w:lang w:val="es-ES"/>
        </w:rPr>
        <w:t>Boletín ICOS</w:t>
      </w:r>
      <w:r w:rsidR="00F77902" w:rsidRPr="004A7EB3">
        <w:rPr>
          <w:rFonts w:ascii="Arial" w:hAnsi="Arial" w:cs="Arial"/>
          <w:sz w:val="22"/>
          <w:szCs w:val="22"/>
          <w:lang w:val="es-ES"/>
        </w:rPr>
        <w:t>, 8, p. 72-78.</w:t>
      </w:r>
    </w:p>
    <w:p w14:paraId="6A4A8720" w14:textId="77777777" w:rsidR="001958EA" w:rsidRPr="009D634D" w:rsidRDefault="00A0793D" w:rsidP="009F238A">
      <w:pPr>
        <w:spacing w:before="120" w:after="120"/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9D634D">
        <w:rPr>
          <w:rFonts w:ascii="Arial" w:hAnsi="Arial" w:cs="Arial"/>
          <w:b/>
          <w:sz w:val="22"/>
          <w:szCs w:val="22"/>
          <w:lang w:val="es-ES"/>
        </w:rPr>
        <w:t>Actas de Congreso</w:t>
      </w:r>
      <w:r w:rsidR="00F16D61" w:rsidRPr="009D634D">
        <w:rPr>
          <w:rFonts w:ascii="Arial" w:hAnsi="Arial" w:cs="Arial"/>
          <w:b/>
          <w:sz w:val="22"/>
          <w:szCs w:val="22"/>
          <w:lang w:val="es-ES"/>
        </w:rPr>
        <w:t>s</w:t>
      </w:r>
    </w:p>
    <w:p w14:paraId="482ED1E2" w14:textId="7A664B75" w:rsidR="00A0793D" w:rsidRPr="009D634D" w:rsidRDefault="00A0793D" w:rsidP="009F238A">
      <w:pPr>
        <w:spacing w:before="120" w:after="120"/>
        <w:ind w:left="360" w:hanging="360"/>
        <w:rPr>
          <w:rFonts w:ascii="Arial" w:hAnsi="Arial" w:cs="Arial"/>
          <w:sz w:val="22"/>
          <w:szCs w:val="22"/>
          <w:lang w:val="es-ES"/>
        </w:rPr>
      </w:pPr>
      <w:r w:rsidRPr="009D634D">
        <w:rPr>
          <w:rFonts w:ascii="Arial" w:hAnsi="Arial" w:cs="Arial"/>
          <w:sz w:val="22"/>
          <w:szCs w:val="22"/>
          <w:lang w:val="es-ES"/>
        </w:rPr>
        <w:t xml:space="preserve">Ure, M., </w:t>
      </w:r>
      <w:proofErr w:type="spellStart"/>
      <w:r w:rsidRPr="009D634D">
        <w:rPr>
          <w:rFonts w:ascii="Arial" w:hAnsi="Arial" w:cs="Arial"/>
          <w:sz w:val="22"/>
          <w:szCs w:val="22"/>
          <w:lang w:val="es-ES"/>
        </w:rPr>
        <w:t>Parselis</w:t>
      </w:r>
      <w:proofErr w:type="spellEnd"/>
      <w:r w:rsidRPr="009D634D">
        <w:rPr>
          <w:rFonts w:ascii="Arial" w:hAnsi="Arial" w:cs="Arial"/>
          <w:sz w:val="22"/>
          <w:szCs w:val="22"/>
          <w:lang w:val="es-ES"/>
        </w:rPr>
        <w:t xml:space="preserve">, M. y </w:t>
      </w:r>
      <w:proofErr w:type="spellStart"/>
      <w:r w:rsidRPr="009D634D">
        <w:rPr>
          <w:rFonts w:ascii="Arial" w:hAnsi="Arial" w:cs="Arial"/>
          <w:sz w:val="22"/>
          <w:szCs w:val="22"/>
          <w:lang w:val="es-ES"/>
        </w:rPr>
        <w:t>Coedo</w:t>
      </w:r>
      <w:proofErr w:type="spellEnd"/>
      <w:r w:rsidRPr="009D634D">
        <w:rPr>
          <w:rFonts w:ascii="Arial" w:hAnsi="Arial" w:cs="Arial"/>
          <w:sz w:val="22"/>
          <w:szCs w:val="22"/>
          <w:lang w:val="es-ES"/>
        </w:rPr>
        <w:t>, N.</w:t>
      </w:r>
      <w:r w:rsidR="00F356DE" w:rsidRPr="009D634D">
        <w:rPr>
          <w:rFonts w:ascii="Arial" w:hAnsi="Arial" w:cs="Arial"/>
          <w:sz w:val="22"/>
          <w:szCs w:val="22"/>
          <w:lang w:val="es-ES"/>
        </w:rPr>
        <w:t xml:space="preserve"> (2012). </w:t>
      </w:r>
      <w:r w:rsidRPr="009D634D">
        <w:rPr>
          <w:rFonts w:ascii="Arial" w:hAnsi="Arial" w:cs="Arial"/>
          <w:sz w:val="22"/>
          <w:szCs w:val="22"/>
          <w:lang w:val="es-ES"/>
        </w:rPr>
        <w:t>Medios y periodistas argentinos en Twitter: ¿lógicas de la información en la red de la conversación</w:t>
      </w:r>
      <w:r w:rsidR="00F356DE" w:rsidRPr="009D634D">
        <w:rPr>
          <w:rFonts w:ascii="Arial" w:hAnsi="Arial" w:cs="Arial"/>
          <w:sz w:val="22"/>
          <w:szCs w:val="22"/>
          <w:lang w:val="es-ES"/>
        </w:rPr>
        <w:t xml:space="preserve">. </w:t>
      </w:r>
      <w:r w:rsidR="00F356DE" w:rsidRPr="009D634D">
        <w:rPr>
          <w:rFonts w:ascii="Arial" w:hAnsi="Arial" w:cs="Arial"/>
          <w:i/>
          <w:sz w:val="22"/>
          <w:szCs w:val="22"/>
          <w:lang w:val="es-ES"/>
        </w:rPr>
        <w:t xml:space="preserve">Actas del </w:t>
      </w:r>
      <w:r w:rsidRPr="009D634D">
        <w:rPr>
          <w:rFonts w:ascii="Arial" w:hAnsi="Arial" w:cs="Arial"/>
          <w:i/>
          <w:sz w:val="22"/>
          <w:szCs w:val="22"/>
          <w:lang w:val="es-ES"/>
        </w:rPr>
        <w:t xml:space="preserve">XIV Congreso </w:t>
      </w:r>
      <w:proofErr w:type="spellStart"/>
      <w:r w:rsidRPr="009D634D">
        <w:rPr>
          <w:rFonts w:ascii="Arial" w:hAnsi="Arial" w:cs="Arial"/>
          <w:i/>
          <w:sz w:val="22"/>
          <w:szCs w:val="22"/>
          <w:lang w:val="es-ES"/>
        </w:rPr>
        <w:t>Redcom</w:t>
      </w:r>
      <w:proofErr w:type="spellEnd"/>
      <w:r w:rsidR="00F356DE" w:rsidRPr="009D634D">
        <w:rPr>
          <w:rFonts w:ascii="Arial" w:hAnsi="Arial" w:cs="Arial"/>
          <w:sz w:val="22"/>
          <w:szCs w:val="22"/>
          <w:lang w:val="es-ES"/>
        </w:rPr>
        <w:t xml:space="preserve"> (</w:t>
      </w:r>
      <w:r w:rsidRPr="009D634D">
        <w:rPr>
          <w:rFonts w:ascii="Arial" w:hAnsi="Arial" w:cs="Arial"/>
          <w:sz w:val="22"/>
          <w:szCs w:val="22"/>
          <w:lang w:val="es-ES"/>
        </w:rPr>
        <w:t>28-30 de junio de 2012 - Buenos Aires</w:t>
      </w:r>
      <w:r w:rsidR="00F356DE" w:rsidRPr="009D634D">
        <w:rPr>
          <w:rFonts w:ascii="Arial" w:hAnsi="Arial" w:cs="Arial"/>
          <w:sz w:val="22"/>
          <w:szCs w:val="22"/>
          <w:lang w:val="es-ES"/>
        </w:rPr>
        <w:t>)</w:t>
      </w:r>
      <w:r w:rsidRPr="009D634D">
        <w:rPr>
          <w:rFonts w:ascii="Arial" w:hAnsi="Arial" w:cs="Arial"/>
          <w:sz w:val="22"/>
          <w:szCs w:val="22"/>
          <w:lang w:val="es-ES"/>
        </w:rPr>
        <w:t>.</w:t>
      </w:r>
    </w:p>
    <w:p w14:paraId="47369D39" w14:textId="4169B952" w:rsidR="00A0793D" w:rsidRPr="009D634D" w:rsidRDefault="00D01DC9" w:rsidP="009F238A">
      <w:pPr>
        <w:spacing w:before="120" w:after="120"/>
        <w:ind w:left="360" w:hanging="360"/>
        <w:rPr>
          <w:rFonts w:ascii="Arial" w:hAnsi="Arial" w:cs="Arial"/>
          <w:sz w:val="22"/>
          <w:szCs w:val="22"/>
          <w:lang w:val="es-ES"/>
        </w:rPr>
      </w:pPr>
      <w:r w:rsidRPr="004A7EB3">
        <w:rPr>
          <w:rFonts w:ascii="Arial" w:hAnsi="Arial" w:cs="Arial"/>
          <w:spacing w:val="-10"/>
          <w:sz w:val="22"/>
          <w:szCs w:val="22"/>
          <w:lang w:val="es-ES"/>
        </w:rPr>
        <w:t xml:space="preserve">Ure, M. </w:t>
      </w:r>
      <w:r w:rsidR="00F356DE" w:rsidRPr="009D634D">
        <w:rPr>
          <w:rFonts w:ascii="Arial" w:hAnsi="Arial" w:cs="Arial"/>
          <w:sz w:val="22"/>
          <w:szCs w:val="22"/>
          <w:lang w:val="es-ES"/>
        </w:rPr>
        <w:t>(2010)</w:t>
      </w:r>
      <w:r w:rsidR="00237424">
        <w:rPr>
          <w:rFonts w:ascii="Arial" w:hAnsi="Arial" w:cs="Arial"/>
          <w:sz w:val="22"/>
          <w:szCs w:val="22"/>
          <w:lang w:val="es-ES"/>
        </w:rPr>
        <w:t>.</w:t>
      </w:r>
      <w:r w:rsidR="00F356DE" w:rsidRPr="009D634D">
        <w:rPr>
          <w:rFonts w:ascii="Arial" w:hAnsi="Arial" w:cs="Arial"/>
          <w:sz w:val="22"/>
          <w:szCs w:val="22"/>
          <w:lang w:val="es-ES"/>
        </w:rPr>
        <w:t xml:space="preserve"> </w:t>
      </w:r>
      <w:r w:rsidR="00A0793D" w:rsidRPr="009D634D">
        <w:rPr>
          <w:rFonts w:ascii="Arial" w:hAnsi="Arial" w:cs="Arial"/>
          <w:sz w:val="22"/>
          <w:szCs w:val="22"/>
          <w:lang w:val="es-ES"/>
        </w:rPr>
        <w:t>Concepciones de la función pública de los medios estatales</w:t>
      </w:r>
      <w:r w:rsidR="00F356DE" w:rsidRPr="009D634D">
        <w:rPr>
          <w:rFonts w:ascii="Arial" w:hAnsi="Arial" w:cs="Arial"/>
          <w:sz w:val="22"/>
          <w:szCs w:val="22"/>
          <w:lang w:val="es-ES"/>
        </w:rPr>
        <w:t xml:space="preserve">. </w:t>
      </w:r>
      <w:r w:rsidR="00F356DE" w:rsidRPr="009D634D">
        <w:rPr>
          <w:rFonts w:ascii="Arial" w:hAnsi="Arial" w:cs="Arial"/>
          <w:i/>
          <w:sz w:val="22"/>
          <w:szCs w:val="22"/>
          <w:lang w:val="es-ES"/>
        </w:rPr>
        <w:t xml:space="preserve">Actas del </w:t>
      </w:r>
      <w:r w:rsidR="00A0793D" w:rsidRPr="009D634D">
        <w:rPr>
          <w:rFonts w:ascii="Arial" w:hAnsi="Arial" w:cs="Arial"/>
          <w:i/>
          <w:sz w:val="22"/>
          <w:szCs w:val="22"/>
          <w:lang w:val="es-ES"/>
        </w:rPr>
        <w:t xml:space="preserve">XII Congreso </w:t>
      </w:r>
      <w:proofErr w:type="spellStart"/>
      <w:r w:rsidR="00A0793D" w:rsidRPr="009D634D">
        <w:rPr>
          <w:rFonts w:ascii="Arial" w:hAnsi="Arial" w:cs="Arial"/>
          <w:i/>
          <w:sz w:val="22"/>
          <w:szCs w:val="22"/>
          <w:lang w:val="es-ES"/>
        </w:rPr>
        <w:t>Redcom</w:t>
      </w:r>
      <w:proofErr w:type="spellEnd"/>
      <w:r w:rsidR="00F356DE" w:rsidRPr="009D634D">
        <w:rPr>
          <w:rFonts w:ascii="Arial" w:hAnsi="Arial" w:cs="Arial"/>
          <w:sz w:val="22"/>
          <w:szCs w:val="22"/>
          <w:lang w:val="es-ES"/>
        </w:rPr>
        <w:t xml:space="preserve"> (</w:t>
      </w:r>
      <w:r w:rsidR="00A0793D" w:rsidRPr="009D634D">
        <w:rPr>
          <w:rFonts w:ascii="Arial" w:hAnsi="Arial" w:cs="Arial"/>
          <w:sz w:val="22"/>
          <w:szCs w:val="22"/>
          <w:lang w:val="es-ES"/>
        </w:rPr>
        <w:t xml:space="preserve">7-9 de octubre de 2010 </w:t>
      </w:r>
      <w:r w:rsidR="00F356DE" w:rsidRPr="009D634D">
        <w:rPr>
          <w:rFonts w:ascii="Arial" w:hAnsi="Arial" w:cs="Arial"/>
          <w:sz w:val="22"/>
          <w:szCs w:val="22"/>
          <w:lang w:val="es-ES"/>
        </w:rPr>
        <w:t>-</w:t>
      </w:r>
      <w:r w:rsidR="00A0793D" w:rsidRPr="009D634D">
        <w:rPr>
          <w:rFonts w:ascii="Arial" w:hAnsi="Arial" w:cs="Arial"/>
          <w:sz w:val="22"/>
          <w:szCs w:val="22"/>
          <w:lang w:val="es-ES"/>
        </w:rPr>
        <w:t xml:space="preserve"> Mendoza</w:t>
      </w:r>
      <w:r w:rsidR="00F356DE" w:rsidRPr="009D634D">
        <w:rPr>
          <w:rFonts w:ascii="Arial" w:hAnsi="Arial" w:cs="Arial"/>
          <w:sz w:val="22"/>
          <w:szCs w:val="22"/>
          <w:lang w:val="es-ES"/>
        </w:rPr>
        <w:t>,</w:t>
      </w:r>
      <w:r w:rsidR="00A0793D" w:rsidRPr="009D634D">
        <w:rPr>
          <w:rFonts w:ascii="Arial" w:hAnsi="Arial" w:cs="Arial"/>
          <w:sz w:val="22"/>
          <w:szCs w:val="22"/>
          <w:lang w:val="es-ES"/>
        </w:rPr>
        <w:t xml:space="preserve"> Argentina).</w:t>
      </w:r>
    </w:p>
    <w:p w14:paraId="4CB1E4F4" w14:textId="412EA58F" w:rsidR="009F238A" w:rsidRPr="004A7EB3" w:rsidRDefault="00A0793D" w:rsidP="00F9740A">
      <w:pPr>
        <w:spacing w:before="120" w:after="120"/>
        <w:ind w:left="360" w:hanging="360"/>
        <w:rPr>
          <w:rFonts w:ascii="Arial" w:hAnsi="Arial" w:cs="Arial"/>
          <w:sz w:val="22"/>
          <w:szCs w:val="22"/>
          <w:lang w:val="es-ES"/>
        </w:rPr>
      </w:pPr>
      <w:r w:rsidRPr="004A7EB3">
        <w:rPr>
          <w:rFonts w:ascii="Arial" w:hAnsi="Arial" w:cs="Arial"/>
          <w:sz w:val="22"/>
          <w:szCs w:val="22"/>
          <w:lang w:val="es-ES"/>
        </w:rPr>
        <w:t xml:space="preserve">Ure, M. y </w:t>
      </w:r>
      <w:proofErr w:type="spellStart"/>
      <w:r w:rsidRPr="004A7EB3">
        <w:rPr>
          <w:rFonts w:ascii="Arial" w:hAnsi="Arial" w:cs="Arial"/>
          <w:sz w:val="22"/>
          <w:szCs w:val="22"/>
          <w:lang w:val="es-ES"/>
        </w:rPr>
        <w:t>Bocassi</w:t>
      </w:r>
      <w:proofErr w:type="spellEnd"/>
      <w:r w:rsidRPr="004A7EB3">
        <w:rPr>
          <w:rFonts w:ascii="Arial" w:hAnsi="Arial" w:cs="Arial"/>
          <w:sz w:val="22"/>
          <w:szCs w:val="22"/>
          <w:lang w:val="es-ES"/>
        </w:rPr>
        <w:t>, N.</w:t>
      </w:r>
      <w:r w:rsidR="00E15210" w:rsidRPr="004A7EB3">
        <w:rPr>
          <w:rFonts w:ascii="Arial" w:hAnsi="Arial" w:cs="Arial"/>
          <w:sz w:val="22"/>
          <w:szCs w:val="22"/>
          <w:lang w:val="es-ES"/>
        </w:rPr>
        <w:t xml:space="preserve"> (2009). </w:t>
      </w:r>
      <w:r w:rsidRPr="004A7EB3">
        <w:rPr>
          <w:rFonts w:ascii="Arial" w:hAnsi="Arial" w:cs="Arial"/>
          <w:sz w:val="22"/>
          <w:szCs w:val="22"/>
          <w:lang w:val="es-ES"/>
        </w:rPr>
        <w:t>El federalismo como criterio de calidad mediática</w:t>
      </w:r>
      <w:r w:rsidR="00E15210" w:rsidRPr="004A7EB3">
        <w:rPr>
          <w:rFonts w:ascii="Arial" w:hAnsi="Arial" w:cs="Arial"/>
          <w:sz w:val="22"/>
          <w:szCs w:val="22"/>
          <w:lang w:val="es-ES"/>
        </w:rPr>
        <w:t xml:space="preserve">. </w:t>
      </w:r>
      <w:r w:rsidR="00E15210" w:rsidRPr="004A7EB3">
        <w:rPr>
          <w:rFonts w:ascii="Arial" w:hAnsi="Arial" w:cs="Arial"/>
          <w:i/>
          <w:sz w:val="22"/>
          <w:szCs w:val="22"/>
          <w:lang w:val="es-ES"/>
        </w:rPr>
        <w:t xml:space="preserve">Actas del </w:t>
      </w:r>
      <w:r w:rsidRPr="004A7EB3">
        <w:rPr>
          <w:rFonts w:ascii="Arial" w:hAnsi="Arial" w:cs="Arial"/>
          <w:i/>
          <w:sz w:val="22"/>
          <w:szCs w:val="22"/>
          <w:lang w:val="es-ES"/>
        </w:rPr>
        <w:t xml:space="preserve">XI Congreso </w:t>
      </w:r>
      <w:proofErr w:type="spellStart"/>
      <w:r w:rsidRPr="004A7EB3">
        <w:rPr>
          <w:rFonts w:ascii="Arial" w:hAnsi="Arial" w:cs="Arial"/>
          <w:i/>
          <w:sz w:val="22"/>
          <w:szCs w:val="22"/>
          <w:lang w:val="es-ES"/>
        </w:rPr>
        <w:t>Redcom</w:t>
      </w:r>
      <w:proofErr w:type="spellEnd"/>
      <w:r w:rsidR="00E15210" w:rsidRPr="004A7EB3">
        <w:rPr>
          <w:rFonts w:ascii="Arial" w:hAnsi="Arial" w:cs="Arial"/>
          <w:sz w:val="22"/>
          <w:szCs w:val="22"/>
          <w:lang w:val="es-ES"/>
        </w:rPr>
        <w:t xml:space="preserve"> (</w:t>
      </w:r>
      <w:r w:rsidRPr="004A7EB3">
        <w:rPr>
          <w:rFonts w:ascii="Arial" w:hAnsi="Arial" w:cs="Arial"/>
          <w:sz w:val="22"/>
          <w:szCs w:val="22"/>
          <w:lang w:val="es-ES"/>
        </w:rPr>
        <w:t xml:space="preserve">22-24 de octubre de 2009 </w:t>
      </w:r>
      <w:r w:rsidR="00E15210" w:rsidRPr="004A7EB3">
        <w:rPr>
          <w:rFonts w:ascii="Arial" w:hAnsi="Arial" w:cs="Arial"/>
          <w:sz w:val="22"/>
          <w:szCs w:val="22"/>
          <w:lang w:val="es-ES"/>
        </w:rPr>
        <w:t>–</w:t>
      </w:r>
      <w:r w:rsidRPr="004A7EB3">
        <w:rPr>
          <w:rFonts w:ascii="Arial" w:hAnsi="Arial" w:cs="Arial"/>
          <w:sz w:val="22"/>
          <w:szCs w:val="22"/>
          <w:lang w:val="es-ES"/>
        </w:rPr>
        <w:t xml:space="preserve"> Tucumán</w:t>
      </w:r>
      <w:r w:rsidR="00E15210" w:rsidRPr="004A7EB3">
        <w:rPr>
          <w:rFonts w:ascii="Arial" w:hAnsi="Arial" w:cs="Arial"/>
          <w:sz w:val="22"/>
          <w:szCs w:val="22"/>
          <w:lang w:val="es-ES"/>
        </w:rPr>
        <w:t>,</w:t>
      </w:r>
      <w:r w:rsidRPr="004A7EB3">
        <w:rPr>
          <w:rFonts w:ascii="Arial" w:hAnsi="Arial" w:cs="Arial"/>
          <w:sz w:val="22"/>
          <w:szCs w:val="22"/>
          <w:lang w:val="es-ES"/>
        </w:rPr>
        <w:t xml:space="preserve"> Argentina).</w:t>
      </w:r>
    </w:p>
    <w:p w14:paraId="5609776C" w14:textId="77777777" w:rsidR="00C44936" w:rsidRPr="009D634D" w:rsidRDefault="00C44936" w:rsidP="009F238A">
      <w:pPr>
        <w:spacing w:before="120" w:after="120"/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9D634D">
        <w:rPr>
          <w:rFonts w:ascii="Arial" w:hAnsi="Arial" w:cs="Arial"/>
          <w:b/>
          <w:sz w:val="22"/>
          <w:szCs w:val="22"/>
          <w:lang w:val="es-ES"/>
        </w:rPr>
        <w:t>Traducciones (italiano-español)</w:t>
      </w:r>
    </w:p>
    <w:p w14:paraId="44374785" w14:textId="1E916FDA" w:rsidR="000A7CEA" w:rsidRPr="009D634D" w:rsidRDefault="000A7CEA" w:rsidP="009F238A">
      <w:pPr>
        <w:spacing w:before="120" w:after="120"/>
        <w:ind w:left="360" w:hanging="360"/>
        <w:rPr>
          <w:rFonts w:ascii="Arial" w:hAnsi="Arial" w:cs="Arial"/>
          <w:sz w:val="22"/>
          <w:szCs w:val="22"/>
          <w:lang w:val="es-ES"/>
        </w:rPr>
      </w:pPr>
      <w:proofErr w:type="spellStart"/>
      <w:r w:rsidRPr="009D634D">
        <w:rPr>
          <w:rFonts w:ascii="Arial" w:hAnsi="Arial" w:cs="Arial"/>
          <w:sz w:val="22"/>
          <w:szCs w:val="22"/>
          <w:lang w:val="es-ES"/>
        </w:rPr>
        <w:t>Viganò</w:t>
      </w:r>
      <w:proofErr w:type="spellEnd"/>
      <w:r w:rsidRPr="009D634D">
        <w:rPr>
          <w:rFonts w:ascii="Arial" w:hAnsi="Arial" w:cs="Arial"/>
          <w:sz w:val="22"/>
          <w:szCs w:val="22"/>
          <w:lang w:val="es-ES"/>
        </w:rPr>
        <w:t xml:space="preserve">, D. (2008). Hacia la aldea virtual: evolución de las tecnologías comunicativas y de los modelos antropológicos. </w:t>
      </w:r>
      <w:r w:rsidRPr="009D634D">
        <w:rPr>
          <w:rFonts w:ascii="Arial" w:hAnsi="Arial" w:cs="Arial"/>
          <w:i/>
          <w:sz w:val="22"/>
          <w:szCs w:val="22"/>
          <w:lang w:val="es-ES"/>
        </w:rPr>
        <w:t>Ecos de la Comunicación</w:t>
      </w:r>
      <w:r w:rsidRPr="009D634D">
        <w:rPr>
          <w:rFonts w:ascii="Arial" w:hAnsi="Arial" w:cs="Arial"/>
          <w:sz w:val="22"/>
          <w:szCs w:val="22"/>
          <w:lang w:val="es-ES"/>
        </w:rPr>
        <w:t>, 1, p. 67-83.</w:t>
      </w:r>
    </w:p>
    <w:p w14:paraId="17BF98A1" w14:textId="4C7CCD18" w:rsidR="000A7CEA" w:rsidRPr="009D634D" w:rsidRDefault="000A7CEA" w:rsidP="009F238A">
      <w:pPr>
        <w:spacing w:before="120" w:after="120"/>
        <w:ind w:left="360" w:hanging="360"/>
        <w:rPr>
          <w:rFonts w:ascii="Arial" w:hAnsi="Arial" w:cs="Arial"/>
          <w:sz w:val="22"/>
          <w:szCs w:val="22"/>
          <w:lang w:val="es-ES"/>
        </w:rPr>
      </w:pPr>
      <w:r w:rsidRPr="009D634D">
        <w:rPr>
          <w:rFonts w:ascii="Arial" w:hAnsi="Arial" w:cs="Arial"/>
          <w:sz w:val="22"/>
          <w:szCs w:val="22"/>
          <w:lang w:val="es-ES"/>
        </w:rPr>
        <w:t xml:space="preserve">Fabris, A. (2006). Verdad y objetividad en el discurso periodístico: el desafío de la legitimidad. </w:t>
      </w:r>
      <w:r w:rsidRPr="009D634D">
        <w:rPr>
          <w:rFonts w:ascii="Arial" w:hAnsi="Arial" w:cs="Arial"/>
          <w:i/>
          <w:sz w:val="22"/>
          <w:szCs w:val="22"/>
          <w:lang w:val="es-ES"/>
        </w:rPr>
        <w:t>Boletín ICOS</w:t>
      </w:r>
      <w:r w:rsidRPr="009D634D">
        <w:rPr>
          <w:rFonts w:ascii="Arial" w:hAnsi="Arial" w:cs="Arial"/>
          <w:sz w:val="22"/>
          <w:szCs w:val="22"/>
          <w:lang w:val="es-ES"/>
        </w:rPr>
        <w:t>, 8, p. 46-49.</w:t>
      </w:r>
    </w:p>
    <w:p w14:paraId="6FCFD14C" w14:textId="2A6A0AD7" w:rsidR="009B6C0A" w:rsidRPr="00F9740A" w:rsidRDefault="00F77902" w:rsidP="00F9740A">
      <w:pPr>
        <w:spacing w:before="120" w:after="120" w:line="360" w:lineRule="auto"/>
        <w:ind w:left="120" w:hanging="120"/>
        <w:rPr>
          <w:rFonts w:ascii="Arial" w:hAnsi="Arial" w:cs="Arial"/>
          <w:i/>
          <w:sz w:val="22"/>
          <w:szCs w:val="22"/>
          <w:lang w:val="es-ES"/>
        </w:rPr>
      </w:pPr>
      <w:r w:rsidRPr="009D634D">
        <w:rPr>
          <w:rFonts w:ascii="Arial" w:hAnsi="Arial" w:cs="Arial"/>
          <w:sz w:val="22"/>
          <w:szCs w:val="22"/>
          <w:lang w:val="es-ES"/>
        </w:rPr>
        <w:t>Fabris, A.</w:t>
      </w:r>
      <w:r w:rsidR="000A7CEA" w:rsidRPr="009D634D">
        <w:rPr>
          <w:rFonts w:ascii="Arial" w:hAnsi="Arial" w:cs="Arial"/>
          <w:sz w:val="22"/>
          <w:szCs w:val="22"/>
          <w:lang w:val="es-ES"/>
        </w:rPr>
        <w:t xml:space="preserve"> (2005). Ética de la comunicación. </w:t>
      </w:r>
      <w:r w:rsidRPr="009D634D">
        <w:rPr>
          <w:rFonts w:ascii="Arial" w:hAnsi="Arial" w:cs="Arial"/>
          <w:i/>
          <w:sz w:val="22"/>
          <w:szCs w:val="22"/>
          <w:lang w:val="es-ES"/>
        </w:rPr>
        <w:t>Boletín ICOS</w:t>
      </w:r>
      <w:r w:rsidRPr="009D634D">
        <w:rPr>
          <w:rFonts w:ascii="Arial" w:hAnsi="Arial" w:cs="Arial"/>
          <w:sz w:val="22"/>
          <w:szCs w:val="22"/>
          <w:lang w:val="es-ES"/>
        </w:rPr>
        <w:t>, 7, p. 88-91.</w:t>
      </w:r>
    </w:p>
    <w:p w14:paraId="129D3A30" w14:textId="77777777" w:rsidR="009B6C0A" w:rsidRPr="009D634D" w:rsidRDefault="009B6C0A" w:rsidP="009F238A">
      <w:pPr>
        <w:spacing w:before="120" w:after="120"/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9D634D">
        <w:rPr>
          <w:rFonts w:ascii="Arial" w:hAnsi="Arial" w:cs="Arial"/>
          <w:b/>
          <w:sz w:val="22"/>
          <w:szCs w:val="22"/>
          <w:lang w:val="es-ES"/>
        </w:rPr>
        <w:t xml:space="preserve">Otras </w:t>
      </w:r>
      <w:r>
        <w:rPr>
          <w:rFonts w:ascii="Arial" w:hAnsi="Arial" w:cs="Arial"/>
          <w:b/>
          <w:sz w:val="22"/>
          <w:szCs w:val="22"/>
          <w:lang w:val="es-ES"/>
        </w:rPr>
        <w:t>publicaciones académicas</w:t>
      </w:r>
      <w:r w:rsidRPr="009D634D">
        <w:rPr>
          <w:rFonts w:ascii="Arial" w:hAnsi="Arial" w:cs="Arial"/>
          <w:b/>
          <w:sz w:val="22"/>
          <w:szCs w:val="22"/>
          <w:lang w:val="es-ES"/>
        </w:rPr>
        <w:t xml:space="preserve"> </w:t>
      </w:r>
    </w:p>
    <w:p w14:paraId="34CDF45E" w14:textId="06E76CE8" w:rsidR="00D2236D" w:rsidRPr="00884636" w:rsidRDefault="00D2236D" w:rsidP="009F238A">
      <w:pPr>
        <w:spacing w:before="120" w:after="120"/>
        <w:ind w:left="426" w:hanging="426"/>
        <w:rPr>
          <w:rFonts w:ascii="Arial" w:hAnsi="Arial" w:cs="Arial"/>
          <w:sz w:val="22"/>
          <w:szCs w:val="22"/>
          <w:lang w:val="es-AR"/>
        </w:rPr>
      </w:pPr>
      <w:r>
        <w:rPr>
          <w:rFonts w:ascii="Arial" w:hAnsi="Arial" w:cs="Arial"/>
          <w:sz w:val="22"/>
          <w:szCs w:val="22"/>
          <w:lang w:val="es-ES"/>
        </w:rPr>
        <w:t xml:space="preserve">Ure, M. (2011). </w:t>
      </w:r>
      <w:proofErr w:type="spellStart"/>
      <w:r>
        <w:rPr>
          <w:rFonts w:ascii="Arial" w:hAnsi="Arial" w:cs="Arial"/>
          <w:sz w:val="22"/>
          <w:szCs w:val="22"/>
          <w:lang w:val="es-ES"/>
        </w:rPr>
        <w:t>TeorEtica</w:t>
      </w:r>
      <w:proofErr w:type="spellEnd"/>
      <w:r>
        <w:rPr>
          <w:rFonts w:ascii="Arial" w:hAnsi="Arial" w:cs="Arial"/>
          <w:sz w:val="22"/>
          <w:szCs w:val="22"/>
          <w:lang w:val="es-ES"/>
        </w:rPr>
        <w:t xml:space="preserve">: algunas reflexiones. </w:t>
      </w:r>
      <w:proofErr w:type="spellStart"/>
      <w:r w:rsidRPr="00884636">
        <w:rPr>
          <w:rFonts w:ascii="Arial" w:hAnsi="Arial" w:cs="Arial"/>
          <w:i/>
          <w:sz w:val="22"/>
          <w:szCs w:val="22"/>
          <w:lang w:val="es-AR"/>
        </w:rPr>
        <w:t>Etica</w:t>
      </w:r>
      <w:proofErr w:type="spellEnd"/>
      <w:r w:rsidRPr="00884636">
        <w:rPr>
          <w:rFonts w:ascii="Arial" w:hAnsi="Arial" w:cs="Arial"/>
          <w:i/>
          <w:sz w:val="22"/>
          <w:szCs w:val="22"/>
          <w:lang w:val="es-AR"/>
        </w:rPr>
        <w:t xml:space="preserve"> &amp; </w:t>
      </w:r>
      <w:proofErr w:type="spellStart"/>
      <w:r w:rsidRPr="00884636">
        <w:rPr>
          <w:rFonts w:ascii="Arial" w:hAnsi="Arial" w:cs="Arial"/>
          <w:i/>
          <w:sz w:val="22"/>
          <w:szCs w:val="22"/>
          <w:lang w:val="es-AR"/>
        </w:rPr>
        <w:t>Politica</w:t>
      </w:r>
      <w:proofErr w:type="spellEnd"/>
      <w:r w:rsidRPr="00884636">
        <w:rPr>
          <w:rFonts w:ascii="Arial" w:hAnsi="Arial" w:cs="Arial"/>
          <w:sz w:val="22"/>
          <w:szCs w:val="22"/>
          <w:lang w:val="es-AR"/>
        </w:rPr>
        <w:t xml:space="preserve">, 1, </w:t>
      </w:r>
      <w:r w:rsidR="00081A85" w:rsidRPr="00884636">
        <w:rPr>
          <w:rFonts w:ascii="Arial" w:hAnsi="Arial" w:cs="Arial"/>
          <w:sz w:val="22"/>
          <w:szCs w:val="22"/>
          <w:lang w:val="es-AR"/>
        </w:rPr>
        <w:t>p. 338-344 (</w:t>
      </w:r>
      <w:hyperlink r:id="rId26" w:history="1">
        <w:r w:rsidR="00081A85" w:rsidRPr="00884636">
          <w:rPr>
            <w:rStyle w:val="Hipervnculo"/>
            <w:rFonts w:ascii="Arial" w:hAnsi="Arial" w:cs="Arial"/>
            <w:sz w:val="22"/>
            <w:szCs w:val="22"/>
            <w:lang w:val="es-AR"/>
          </w:rPr>
          <w:t>www.openstarts.units.it/dspace/bitstream/10077/5676/1/E%26P_XIII_2011_1.pdf</w:t>
        </w:r>
      </w:hyperlink>
      <w:r w:rsidR="00081A85" w:rsidRPr="00884636">
        <w:rPr>
          <w:rFonts w:ascii="Arial" w:hAnsi="Arial" w:cs="Arial"/>
          <w:sz w:val="22"/>
          <w:szCs w:val="22"/>
          <w:lang w:val="es-AR"/>
        </w:rPr>
        <w:t>).</w:t>
      </w:r>
    </w:p>
    <w:p w14:paraId="5C33BE5D" w14:textId="723736E9" w:rsidR="00422486" w:rsidRPr="002C65C9" w:rsidRDefault="009B6C0A" w:rsidP="002C65C9">
      <w:pPr>
        <w:spacing w:before="120" w:after="120"/>
        <w:ind w:left="426" w:hanging="426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lastRenderedPageBreak/>
        <w:t xml:space="preserve">Ure, M. (2007). Comunicación y humanismo. </w:t>
      </w:r>
      <w:r w:rsidRPr="009B6C0A">
        <w:rPr>
          <w:rFonts w:ascii="Arial" w:hAnsi="Arial" w:cs="Arial"/>
          <w:i/>
          <w:sz w:val="22"/>
          <w:szCs w:val="22"/>
          <w:lang w:val="es-ES"/>
        </w:rPr>
        <w:t>Consonancias</w:t>
      </w:r>
      <w:r w:rsidR="00DF089B">
        <w:rPr>
          <w:rFonts w:ascii="Arial" w:hAnsi="Arial" w:cs="Arial"/>
          <w:sz w:val="22"/>
          <w:szCs w:val="22"/>
          <w:lang w:val="es-ES"/>
        </w:rPr>
        <w:t>, 21, p. 21 (</w:t>
      </w:r>
      <w:hyperlink r:id="rId27" w:history="1">
        <w:r w:rsidR="00DF089B" w:rsidRPr="000B32DE">
          <w:rPr>
            <w:rStyle w:val="Hipervnculo"/>
            <w:rFonts w:ascii="Arial" w:hAnsi="Arial" w:cs="Arial"/>
            <w:sz w:val="22"/>
            <w:szCs w:val="22"/>
            <w:lang w:val="es-ES"/>
          </w:rPr>
          <w:t>www.uca.edu.ar/uca/common/grupo32/files/2007-09.pdf</w:t>
        </w:r>
      </w:hyperlink>
      <w:r w:rsidR="00081A85">
        <w:rPr>
          <w:rFonts w:ascii="Arial" w:hAnsi="Arial" w:cs="Arial"/>
          <w:sz w:val="22"/>
          <w:szCs w:val="22"/>
          <w:lang w:val="es-ES"/>
        </w:rPr>
        <w:t>).</w:t>
      </w:r>
    </w:p>
    <w:p w14:paraId="1569E876" w14:textId="7122B983" w:rsidR="00FF23C0" w:rsidRPr="00FF23C0" w:rsidRDefault="006B4AEC" w:rsidP="009F238A">
      <w:pPr>
        <w:spacing w:before="120" w:after="120"/>
        <w:jc w:val="both"/>
        <w:rPr>
          <w:rFonts w:ascii="Arial" w:hAnsi="Arial" w:cs="Arial"/>
          <w:b/>
          <w:sz w:val="22"/>
          <w:szCs w:val="22"/>
          <w:lang w:val="es-ES"/>
        </w:rPr>
      </w:pPr>
      <w:r>
        <w:rPr>
          <w:rFonts w:ascii="Arial" w:hAnsi="Arial" w:cs="Arial"/>
          <w:b/>
          <w:sz w:val="22"/>
          <w:szCs w:val="22"/>
          <w:lang w:val="es-ES"/>
        </w:rPr>
        <w:t>P</w:t>
      </w:r>
      <w:r w:rsidR="004D6373">
        <w:rPr>
          <w:rFonts w:ascii="Arial" w:hAnsi="Arial" w:cs="Arial"/>
          <w:b/>
          <w:sz w:val="22"/>
          <w:szCs w:val="22"/>
          <w:lang w:val="es-ES"/>
        </w:rPr>
        <w:t>ublicaciones</w:t>
      </w:r>
      <w:r>
        <w:rPr>
          <w:rFonts w:ascii="Arial" w:hAnsi="Arial" w:cs="Arial"/>
          <w:b/>
          <w:sz w:val="22"/>
          <w:szCs w:val="22"/>
          <w:lang w:val="es-ES"/>
        </w:rPr>
        <w:t xml:space="preserve"> en </w:t>
      </w:r>
      <w:r w:rsidR="00A03F50">
        <w:rPr>
          <w:rFonts w:ascii="Arial" w:hAnsi="Arial" w:cs="Arial"/>
          <w:b/>
          <w:sz w:val="22"/>
          <w:szCs w:val="22"/>
          <w:lang w:val="es-ES"/>
        </w:rPr>
        <w:t>medios de comunicació</w:t>
      </w:r>
      <w:r>
        <w:rPr>
          <w:rFonts w:ascii="Arial" w:hAnsi="Arial" w:cs="Arial"/>
          <w:b/>
          <w:sz w:val="22"/>
          <w:szCs w:val="22"/>
          <w:lang w:val="es-ES"/>
        </w:rPr>
        <w:t>n</w:t>
      </w:r>
      <w:r w:rsidR="004D6373" w:rsidRPr="009D634D">
        <w:rPr>
          <w:rFonts w:ascii="Arial" w:hAnsi="Arial" w:cs="Arial"/>
          <w:b/>
          <w:sz w:val="22"/>
          <w:szCs w:val="22"/>
          <w:lang w:val="es-ES"/>
        </w:rPr>
        <w:t xml:space="preserve"> </w:t>
      </w:r>
    </w:p>
    <w:p w14:paraId="1B07B50F" w14:textId="77777777" w:rsidR="004D6373" w:rsidRPr="003F12C7" w:rsidRDefault="00245F8D" w:rsidP="009F238A">
      <w:pPr>
        <w:spacing w:before="120"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lang w:val="es-ES"/>
        </w:rPr>
        <w:t xml:space="preserve">Ure, M. (16/4/13). </w:t>
      </w:r>
      <w:r w:rsidR="00FF23C0">
        <w:rPr>
          <w:rFonts w:ascii="Arial" w:hAnsi="Arial" w:cs="Arial"/>
          <w:sz w:val="22"/>
          <w:szCs w:val="22"/>
          <w:lang w:val="es-ES"/>
        </w:rPr>
        <w:t>Guías deontológicas para el periodismo en medios sociales</w:t>
      </w:r>
      <w:r w:rsidR="00FA1AA4">
        <w:rPr>
          <w:rFonts w:ascii="Arial" w:hAnsi="Arial" w:cs="Arial"/>
          <w:sz w:val="22"/>
          <w:szCs w:val="22"/>
          <w:lang w:val="es-ES"/>
        </w:rPr>
        <w:t>: entre a la autonomía y la expresión limitada</w:t>
      </w:r>
      <w:r w:rsidR="005476E8">
        <w:rPr>
          <w:rFonts w:ascii="Arial" w:hAnsi="Arial" w:cs="Arial"/>
          <w:sz w:val="22"/>
          <w:szCs w:val="22"/>
          <w:lang w:val="es-ES"/>
        </w:rPr>
        <w:t xml:space="preserve">. </w:t>
      </w:r>
      <w:r w:rsidR="005476E8" w:rsidRPr="003F12C7">
        <w:rPr>
          <w:rFonts w:ascii="Arial" w:hAnsi="Arial" w:cs="Arial"/>
          <w:sz w:val="22"/>
          <w:szCs w:val="22"/>
        </w:rPr>
        <w:t xml:space="preserve">Post </w:t>
      </w:r>
      <w:proofErr w:type="spellStart"/>
      <w:r w:rsidR="005476E8" w:rsidRPr="003F12C7">
        <w:rPr>
          <w:rFonts w:ascii="Arial" w:hAnsi="Arial" w:cs="Arial"/>
          <w:sz w:val="22"/>
          <w:szCs w:val="22"/>
        </w:rPr>
        <w:t>en</w:t>
      </w:r>
      <w:proofErr w:type="spellEnd"/>
      <w:r w:rsidR="00FF23C0" w:rsidRPr="003F12C7">
        <w:rPr>
          <w:rFonts w:ascii="Arial" w:hAnsi="Arial" w:cs="Arial"/>
          <w:sz w:val="22"/>
          <w:szCs w:val="22"/>
        </w:rPr>
        <w:t>:</w:t>
      </w:r>
      <w:r w:rsidR="00FA1AA4" w:rsidRPr="003F12C7">
        <w:rPr>
          <w:rFonts w:ascii="Arial" w:hAnsi="Arial" w:cs="Arial"/>
          <w:sz w:val="22"/>
          <w:szCs w:val="22"/>
        </w:rPr>
        <w:t xml:space="preserve"> </w:t>
      </w:r>
      <w:hyperlink r:id="rId28" w:history="1">
        <w:r w:rsidR="00FA1AA4" w:rsidRPr="003F12C7">
          <w:rPr>
            <w:rStyle w:val="Hipervnculo"/>
            <w:rFonts w:ascii="Arial" w:hAnsi="Arial" w:cs="Arial"/>
            <w:sz w:val="22"/>
            <w:szCs w:val="22"/>
          </w:rPr>
          <w:t>www.cdiuca.com.ar/guias-deontologicas-para-el-periodismo-en-medios-sociales-entre-la-autonomia-y-la-expresion-limitada/</w:t>
        </w:r>
      </w:hyperlink>
      <w:r w:rsidR="004D6373" w:rsidRPr="003F12C7">
        <w:rPr>
          <w:rFonts w:ascii="Arial" w:hAnsi="Arial" w:cs="Arial"/>
          <w:sz w:val="22"/>
          <w:szCs w:val="22"/>
        </w:rPr>
        <w:t>.</w:t>
      </w:r>
    </w:p>
    <w:p w14:paraId="11B9D126" w14:textId="77777777" w:rsidR="002249E0" w:rsidRPr="004A7EB3" w:rsidRDefault="00245F8D" w:rsidP="009F238A">
      <w:pPr>
        <w:spacing w:before="120" w:after="120"/>
        <w:rPr>
          <w:rFonts w:ascii="Arial" w:hAnsi="Arial" w:cs="Arial"/>
          <w:sz w:val="22"/>
          <w:szCs w:val="22"/>
          <w:lang w:val="es-ES"/>
        </w:rPr>
      </w:pPr>
      <w:r w:rsidRPr="004A7EB3">
        <w:rPr>
          <w:rFonts w:ascii="Arial" w:hAnsi="Arial" w:cs="Arial"/>
          <w:sz w:val="22"/>
          <w:szCs w:val="22"/>
          <w:lang w:val="es-ES"/>
        </w:rPr>
        <w:t xml:space="preserve">Ure, M. (12/8/09). </w:t>
      </w:r>
      <w:r w:rsidR="005476E8" w:rsidRPr="004A7EB3">
        <w:rPr>
          <w:rFonts w:ascii="Arial" w:hAnsi="Arial" w:cs="Arial"/>
          <w:sz w:val="22"/>
          <w:szCs w:val="22"/>
          <w:lang w:val="es-ES"/>
        </w:rPr>
        <w:t>De la estrategia a la cultura del diálogo</w:t>
      </w:r>
      <w:r w:rsidRPr="004A7EB3">
        <w:rPr>
          <w:rFonts w:ascii="Arial" w:hAnsi="Arial" w:cs="Arial"/>
          <w:sz w:val="22"/>
          <w:szCs w:val="22"/>
          <w:lang w:val="es-ES"/>
        </w:rPr>
        <w:t>.</w:t>
      </w:r>
      <w:r w:rsidR="005476E8" w:rsidRPr="004A7EB3">
        <w:rPr>
          <w:rFonts w:ascii="Arial" w:hAnsi="Arial" w:cs="Arial"/>
          <w:sz w:val="22"/>
          <w:szCs w:val="22"/>
          <w:lang w:val="es-ES"/>
        </w:rPr>
        <w:t xml:space="preserve"> Columna en suplemento Valores Religiosos del Diario Clarín.</w:t>
      </w:r>
    </w:p>
    <w:p w14:paraId="1383EF7F" w14:textId="47878DF0" w:rsidR="002C65C9" w:rsidRPr="008B64E4" w:rsidRDefault="00245F8D" w:rsidP="00F9740A">
      <w:pPr>
        <w:spacing w:before="120" w:after="120"/>
        <w:rPr>
          <w:rFonts w:ascii="Arial" w:hAnsi="Arial" w:cs="Arial"/>
          <w:sz w:val="22"/>
          <w:szCs w:val="22"/>
        </w:rPr>
      </w:pPr>
      <w:r w:rsidRPr="004A7EB3">
        <w:rPr>
          <w:rFonts w:ascii="Arial" w:hAnsi="Arial" w:cs="Arial"/>
          <w:sz w:val="22"/>
          <w:szCs w:val="22"/>
          <w:lang w:val="es-ES"/>
        </w:rPr>
        <w:t xml:space="preserve">Ure, M. (28/7/09). </w:t>
      </w:r>
      <w:r w:rsidR="002249E0" w:rsidRPr="004A7EB3">
        <w:rPr>
          <w:rFonts w:ascii="Arial" w:hAnsi="Arial" w:cs="Arial"/>
          <w:sz w:val="22"/>
          <w:szCs w:val="22"/>
          <w:lang w:val="es-ES"/>
        </w:rPr>
        <w:t xml:space="preserve">No todos ganan. </w:t>
      </w:r>
      <w:r w:rsidR="002249E0">
        <w:rPr>
          <w:rFonts w:ascii="Arial" w:hAnsi="Arial" w:cs="Arial"/>
          <w:sz w:val="22"/>
          <w:szCs w:val="22"/>
        </w:rPr>
        <w:t xml:space="preserve">Columna </w:t>
      </w:r>
      <w:proofErr w:type="spellStart"/>
      <w:r w:rsidR="002249E0">
        <w:rPr>
          <w:rFonts w:ascii="Arial" w:hAnsi="Arial" w:cs="Arial"/>
          <w:sz w:val="22"/>
          <w:szCs w:val="22"/>
        </w:rPr>
        <w:t>en</w:t>
      </w:r>
      <w:proofErr w:type="spellEnd"/>
      <w:r w:rsidR="002249E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249E0">
        <w:rPr>
          <w:rFonts w:ascii="Arial" w:hAnsi="Arial" w:cs="Arial"/>
          <w:sz w:val="22"/>
          <w:szCs w:val="22"/>
        </w:rPr>
        <w:t>CincoWeb</w:t>
      </w:r>
      <w:proofErr w:type="spellEnd"/>
      <w:r w:rsidR="002249E0">
        <w:rPr>
          <w:rFonts w:ascii="Arial" w:hAnsi="Arial" w:cs="Arial"/>
          <w:sz w:val="22"/>
          <w:szCs w:val="22"/>
        </w:rPr>
        <w:t>.</w:t>
      </w:r>
      <w:r w:rsidR="005476E8">
        <w:rPr>
          <w:rFonts w:ascii="Arial" w:hAnsi="Arial" w:cs="Arial"/>
          <w:sz w:val="22"/>
          <w:szCs w:val="22"/>
        </w:rPr>
        <w:t xml:space="preserve">  </w:t>
      </w:r>
    </w:p>
    <w:p w14:paraId="168A8110" w14:textId="17846469" w:rsidR="00237424" w:rsidRPr="00237424" w:rsidRDefault="00237424" w:rsidP="009F238A">
      <w:pPr>
        <w:numPr>
          <w:ilvl w:val="0"/>
          <w:numId w:val="9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000080"/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proofErr w:type="spellStart"/>
      <w:r>
        <w:rPr>
          <w:rFonts w:ascii="Arial" w:hAnsi="Arial" w:cs="Arial"/>
          <w:b/>
          <w:sz w:val="22"/>
          <w:szCs w:val="22"/>
        </w:rPr>
        <w:t>Otras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producciones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y </w:t>
      </w:r>
      <w:proofErr w:type="spellStart"/>
      <w:r>
        <w:rPr>
          <w:rFonts w:ascii="Arial" w:hAnsi="Arial" w:cs="Arial"/>
          <w:b/>
          <w:sz w:val="22"/>
          <w:szCs w:val="22"/>
        </w:rPr>
        <w:t>consultorías</w:t>
      </w:r>
      <w:proofErr w:type="spellEnd"/>
    </w:p>
    <w:p w14:paraId="5A85EFFE" w14:textId="4AF64BA7" w:rsidR="00237424" w:rsidRPr="004A7EB3" w:rsidRDefault="00237424" w:rsidP="00FC2EC8">
      <w:pPr>
        <w:spacing w:before="120" w:after="120"/>
        <w:jc w:val="both"/>
        <w:rPr>
          <w:rFonts w:ascii="Arial" w:hAnsi="Arial" w:cs="Arial"/>
          <w:sz w:val="22"/>
          <w:szCs w:val="22"/>
          <w:lang w:val="es-ES"/>
        </w:rPr>
      </w:pPr>
      <w:r w:rsidRPr="00F9740A">
        <w:rPr>
          <w:rFonts w:ascii="Arial" w:hAnsi="Arial" w:cs="Arial"/>
          <w:sz w:val="22"/>
          <w:szCs w:val="22"/>
          <w:lang w:val="es-ES"/>
        </w:rPr>
        <w:t xml:space="preserve">Consultor senior en el proyecto </w:t>
      </w:r>
      <w:proofErr w:type="spellStart"/>
      <w:r w:rsidRPr="00F9740A">
        <w:rPr>
          <w:rFonts w:ascii="Arial" w:hAnsi="Arial" w:cs="Arial"/>
          <w:sz w:val="22"/>
          <w:szCs w:val="22"/>
          <w:lang w:val="es-ES"/>
        </w:rPr>
        <w:t>Fopea</w:t>
      </w:r>
      <w:proofErr w:type="spellEnd"/>
      <w:r w:rsidRPr="00F9740A">
        <w:rPr>
          <w:rFonts w:ascii="Arial" w:hAnsi="Arial" w:cs="Arial"/>
          <w:sz w:val="22"/>
          <w:szCs w:val="22"/>
          <w:lang w:val="es-ES"/>
        </w:rPr>
        <w:t>-UNESCO “</w:t>
      </w:r>
      <w:proofErr w:type="spellStart"/>
      <w:r w:rsidRPr="00F9740A">
        <w:rPr>
          <w:rFonts w:ascii="Arial" w:hAnsi="Arial" w:cs="Arial"/>
          <w:sz w:val="22"/>
          <w:szCs w:val="22"/>
          <w:lang w:val="es-ES"/>
        </w:rPr>
        <w:t>Encouraging</w:t>
      </w:r>
      <w:proofErr w:type="spellEnd"/>
      <w:r w:rsidRPr="00F9740A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Pr="00F9740A">
        <w:rPr>
          <w:rFonts w:ascii="Arial" w:hAnsi="Arial" w:cs="Arial"/>
          <w:sz w:val="22"/>
          <w:szCs w:val="22"/>
          <w:lang w:val="es-ES"/>
        </w:rPr>
        <w:t>Ethical</w:t>
      </w:r>
      <w:proofErr w:type="spellEnd"/>
      <w:r w:rsidRPr="00F9740A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Pr="00F9740A">
        <w:rPr>
          <w:rFonts w:ascii="Arial" w:hAnsi="Arial" w:cs="Arial"/>
          <w:sz w:val="22"/>
          <w:szCs w:val="22"/>
          <w:lang w:val="es-ES"/>
        </w:rPr>
        <w:t>Discussion</w:t>
      </w:r>
      <w:proofErr w:type="spellEnd"/>
      <w:r w:rsidRPr="00F9740A">
        <w:rPr>
          <w:rFonts w:ascii="Arial" w:hAnsi="Arial" w:cs="Arial"/>
          <w:sz w:val="22"/>
          <w:szCs w:val="22"/>
          <w:lang w:val="es-ES"/>
        </w:rPr>
        <w:t xml:space="preserve"> as </w:t>
      </w:r>
      <w:proofErr w:type="spellStart"/>
      <w:r w:rsidRPr="00F9740A">
        <w:rPr>
          <w:rFonts w:ascii="Arial" w:hAnsi="Arial" w:cs="Arial"/>
          <w:sz w:val="22"/>
          <w:szCs w:val="22"/>
          <w:lang w:val="es-ES"/>
        </w:rPr>
        <w:t>Part</w:t>
      </w:r>
      <w:proofErr w:type="spellEnd"/>
      <w:r w:rsidRPr="00F9740A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Pr="00F9740A">
        <w:rPr>
          <w:rFonts w:ascii="Arial" w:hAnsi="Arial" w:cs="Arial"/>
          <w:sz w:val="22"/>
          <w:szCs w:val="22"/>
          <w:lang w:val="es-ES"/>
        </w:rPr>
        <w:t>of</w:t>
      </w:r>
      <w:proofErr w:type="spellEnd"/>
      <w:r w:rsidRPr="00F9740A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Pr="00F9740A">
        <w:rPr>
          <w:rFonts w:ascii="Arial" w:hAnsi="Arial" w:cs="Arial"/>
          <w:sz w:val="22"/>
          <w:szCs w:val="22"/>
          <w:lang w:val="es-ES"/>
        </w:rPr>
        <w:t>the</w:t>
      </w:r>
      <w:proofErr w:type="spellEnd"/>
      <w:r w:rsidRPr="00F9740A">
        <w:rPr>
          <w:rFonts w:ascii="Arial" w:hAnsi="Arial" w:cs="Arial"/>
          <w:sz w:val="22"/>
          <w:szCs w:val="22"/>
          <w:lang w:val="es-ES"/>
        </w:rPr>
        <w:t xml:space="preserve"> Normal Editorial </w:t>
      </w:r>
      <w:proofErr w:type="spellStart"/>
      <w:r w:rsidRPr="00F9740A">
        <w:rPr>
          <w:rFonts w:ascii="Arial" w:hAnsi="Arial" w:cs="Arial"/>
          <w:sz w:val="22"/>
          <w:szCs w:val="22"/>
          <w:lang w:val="es-ES"/>
        </w:rPr>
        <w:t>Process</w:t>
      </w:r>
      <w:proofErr w:type="spellEnd"/>
      <w:r w:rsidRPr="00F9740A">
        <w:rPr>
          <w:rFonts w:ascii="Arial" w:hAnsi="Arial" w:cs="Arial"/>
          <w:sz w:val="22"/>
          <w:szCs w:val="22"/>
          <w:lang w:val="es-ES"/>
        </w:rPr>
        <w:t>”. Elaboró para este proyecto la “Guía de Uso del Código de Ética para periodistas de FOPEA” (2015).</w:t>
      </w:r>
    </w:p>
    <w:p w14:paraId="53F2D029" w14:textId="77777777" w:rsidR="00237424" w:rsidRPr="004A7EB3" w:rsidRDefault="00237424" w:rsidP="009F238A">
      <w:pPr>
        <w:spacing w:before="120" w:after="120"/>
        <w:rPr>
          <w:rFonts w:ascii="Arial" w:hAnsi="Arial"/>
          <w:sz w:val="22"/>
          <w:szCs w:val="22"/>
          <w:lang w:val="es-ES"/>
        </w:rPr>
      </w:pPr>
      <w:proofErr w:type="spellStart"/>
      <w:r w:rsidRPr="004A7EB3">
        <w:rPr>
          <w:rFonts w:ascii="Arial" w:hAnsi="Arial"/>
          <w:sz w:val="22"/>
          <w:szCs w:val="22"/>
          <w:lang w:val="es-ES"/>
        </w:rPr>
        <w:t>Co-coordinador</w:t>
      </w:r>
      <w:proofErr w:type="spellEnd"/>
      <w:r w:rsidRPr="004A7EB3">
        <w:rPr>
          <w:rFonts w:ascii="Arial" w:hAnsi="Arial"/>
          <w:sz w:val="22"/>
          <w:szCs w:val="22"/>
          <w:lang w:val="es-ES"/>
        </w:rPr>
        <w:t xml:space="preserve"> junto con Tristán Rodríguez Loredo del trabajo de redacción del Código de Ética de los Medios de la UCA (2014) (</w:t>
      </w:r>
      <w:hyperlink r:id="rId29" w:history="1">
        <w:r w:rsidRPr="004A7EB3">
          <w:rPr>
            <w:rStyle w:val="Hipervnculo"/>
            <w:rFonts w:ascii="Arial" w:hAnsi="Arial"/>
            <w:sz w:val="22"/>
            <w:szCs w:val="22"/>
            <w:lang w:val="es-ES"/>
          </w:rPr>
          <w:t>http://www.uca.edu.ar/uca/common/grupo23/files/Codigo-de-Etica-UCA-aprobado-version-para-web.pdf</w:t>
        </w:r>
      </w:hyperlink>
      <w:r w:rsidRPr="004A7EB3">
        <w:rPr>
          <w:rFonts w:ascii="Arial" w:hAnsi="Arial"/>
          <w:sz w:val="22"/>
          <w:szCs w:val="22"/>
          <w:lang w:val="es-ES"/>
        </w:rPr>
        <w:t xml:space="preserve">). </w:t>
      </w:r>
    </w:p>
    <w:p w14:paraId="25D89104" w14:textId="4EEFA880" w:rsidR="00506D58" w:rsidRPr="004A7EB3" w:rsidRDefault="00237424" w:rsidP="0094528A">
      <w:pPr>
        <w:spacing w:before="120" w:after="120"/>
        <w:rPr>
          <w:rFonts w:ascii="Arial" w:hAnsi="Arial" w:cs="Arial"/>
          <w:sz w:val="22"/>
          <w:szCs w:val="22"/>
          <w:lang w:val="es-ES"/>
        </w:rPr>
      </w:pPr>
      <w:r w:rsidRPr="00237424">
        <w:rPr>
          <w:rFonts w:ascii="Arial" w:hAnsi="Arial" w:cs="Arial"/>
          <w:sz w:val="22"/>
          <w:szCs w:val="22"/>
          <w:lang w:val="es-ES"/>
        </w:rPr>
        <w:t xml:space="preserve">Coautor junto con Vanina </w:t>
      </w:r>
      <w:proofErr w:type="spellStart"/>
      <w:r w:rsidRPr="00237424">
        <w:rPr>
          <w:rFonts w:ascii="Arial" w:hAnsi="Arial" w:cs="Arial"/>
          <w:sz w:val="22"/>
          <w:szCs w:val="22"/>
          <w:lang w:val="es-ES"/>
        </w:rPr>
        <w:t>Berghella</w:t>
      </w:r>
      <w:proofErr w:type="spellEnd"/>
      <w:r w:rsidRPr="00237424">
        <w:rPr>
          <w:rFonts w:ascii="Arial" w:hAnsi="Arial" w:cs="Arial"/>
          <w:sz w:val="22"/>
          <w:szCs w:val="22"/>
          <w:lang w:val="es-ES"/>
        </w:rPr>
        <w:t xml:space="preserve"> de la “Guía para uso responsable de medios sociales” de </w:t>
      </w:r>
      <w:proofErr w:type="spellStart"/>
      <w:r w:rsidRPr="00237424">
        <w:rPr>
          <w:rFonts w:ascii="Arial" w:hAnsi="Arial" w:cs="Arial"/>
          <w:sz w:val="22"/>
          <w:szCs w:val="22"/>
          <w:lang w:val="es-ES"/>
        </w:rPr>
        <w:t>Fopea</w:t>
      </w:r>
      <w:proofErr w:type="spellEnd"/>
      <w:r w:rsidRPr="00237424">
        <w:rPr>
          <w:rFonts w:ascii="Arial" w:hAnsi="Arial" w:cs="Arial"/>
          <w:sz w:val="22"/>
          <w:szCs w:val="22"/>
          <w:lang w:val="es-ES"/>
        </w:rPr>
        <w:t xml:space="preserve"> (2013) (</w:t>
      </w:r>
      <w:hyperlink r:id="rId30" w:history="1">
        <w:r w:rsidRPr="004A7EB3">
          <w:rPr>
            <w:rStyle w:val="Hipervnculo"/>
            <w:rFonts w:ascii="Arial" w:hAnsi="Arial" w:cs="Arial"/>
            <w:sz w:val="22"/>
            <w:szCs w:val="22"/>
            <w:lang w:val="es-ES"/>
          </w:rPr>
          <w:t>http://es.scribd.com/doc/140796495/Guia-de-Uso-Responsable-de-Medios-Sociales-de-FOPEA</w:t>
        </w:r>
      </w:hyperlink>
      <w:r w:rsidRPr="004A7EB3">
        <w:rPr>
          <w:rFonts w:ascii="Arial" w:hAnsi="Arial" w:cs="Arial"/>
          <w:sz w:val="22"/>
          <w:szCs w:val="22"/>
          <w:lang w:val="es-ES"/>
        </w:rPr>
        <w:t>).</w:t>
      </w:r>
    </w:p>
    <w:sectPr w:rsidR="00506D58" w:rsidRPr="004A7EB3" w:rsidSect="00E54CE3">
      <w:footerReference w:type="even" r:id="rId31"/>
      <w:footerReference w:type="default" r:id="rId32"/>
      <w:pgSz w:w="12240" w:h="15840"/>
      <w:pgMar w:top="969" w:right="1701" w:bottom="141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BF508D" w14:textId="77777777" w:rsidR="006B6104" w:rsidRDefault="006B6104">
      <w:r>
        <w:separator/>
      </w:r>
    </w:p>
  </w:endnote>
  <w:endnote w:type="continuationSeparator" w:id="0">
    <w:p w14:paraId="1FF77F14" w14:textId="77777777" w:rsidR="006B6104" w:rsidRDefault="006B61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ngal">
    <w:panose1 w:val="00000400000000000000"/>
    <w:charset w:val="01"/>
    <w:family w:val="roman"/>
    <w:pitch w:val="variable"/>
    <w:sig w:usb0="0000A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D4F3BA" w14:textId="77777777" w:rsidR="00F82012" w:rsidRDefault="00F82012" w:rsidP="0090686B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7972235" w14:textId="77777777" w:rsidR="00F82012" w:rsidRDefault="00F82012" w:rsidP="00FC1061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4F101" w14:textId="77777777" w:rsidR="00F82012" w:rsidRPr="007D4DF5" w:rsidRDefault="00F82012" w:rsidP="0090686B">
    <w:pPr>
      <w:pStyle w:val="Piedepgina"/>
      <w:framePr w:wrap="around" w:vAnchor="text" w:hAnchor="margin" w:xAlign="right" w:y="1"/>
      <w:rPr>
        <w:rStyle w:val="Nmerodepgina"/>
        <w:rFonts w:ascii="Arial" w:hAnsi="Arial" w:cs="Arial"/>
        <w:sz w:val="22"/>
        <w:szCs w:val="22"/>
      </w:rPr>
    </w:pPr>
    <w:r w:rsidRPr="007D4DF5">
      <w:rPr>
        <w:rStyle w:val="Nmerodepgina"/>
        <w:rFonts w:ascii="Arial" w:hAnsi="Arial" w:cs="Arial"/>
        <w:sz w:val="22"/>
        <w:szCs w:val="22"/>
      </w:rPr>
      <w:fldChar w:fldCharType="begin"/>
    </w:r>
    <w:r w:rsidRPr="007D4DF5">
      <w:rPr>
        <w:rStyle w:val="Nmerodepgina"/>
        <w:rFonts w:ascii="Arial" w:hAnsi="Arial" w:cs="Arial"/>
        <w:sz w:val="22"/>
        <w:szCs w:val="22"/>
      </w:rPr>
      <w:instrText xml:space="preserve">PAGE  </w:instrText>
    </w:r>
    <w:r w:rsidRPr="007D4DF5">
      <w:rPr>
        <w:rStyle w:val="Nmerodepgina"/>
        <w:rFonts w:ascii="Arial" w:hAnsi="Arial" w:cs="Arial"/>
        <w:sz w:val="22"/>
        <w:szCs w:val="22"/>
      </w:rPr>
      <w:fldChar w:fldCharType="separate"/>
    </w:r>
    <w:r w:rsidR="000619BA">
      <w:rPr>
        <w:rStyle w:val="Nmerodepgina"/>
        <w:rFonts w:ascii="Arial" w:hAnsi="Arial" w:cs="Arial"/>
        <w:noProof/>
        <w:sz w:val="22"/>
        <w:szCs w:val="22"/>
      </w:rPr>
      <w:t>14</w:t>
    </w:r>
    <w:r w:rsidRPr="007D4DF5">
      <w:rPr>
        <w:rStyle w:val="Nmerodepgina"/>
        <w:rFonts w:ascii="Arial" w:hAnsi="Arial" w:cs="Arial"/>
        <w:sz w:val="22"/>
        <w:szCs w:val="22"/>
      </w:rPr>
      <w:fldChar w:fldCharType="end"/>
    </w:r>
  </w:p>
  <w:p w14:paraId="066E911A" w14:textId="77777777" w:rsidR="00F82012" w:rsidRDefault="00F82012" w:rsidP="00FC1061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58B3C4" w14:textId="77777777" w:rsidR="006B6104" w:rsidRDefault="006B6104">
      <w:r>
        <w:separator/>
      </w:r>
    </w:p>
  </w:footnote>
  <w:footnote w:type="continuationSeparator" w:id="0">
    <w:p w14:paraId="2A95A3F5" w14:textId="77777777" w:rsidR="006B6104" w:rsidRDefault="006B61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C4B2E"/>
    <w:multiLevelType w:val="hybridMultilevel"/>
    <w:tmpl w:val="E822FFC6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C820BA"/>
    <w:multiLevelType w:val="hybridMultilevel"/>
    <w:tmpl w:val="F07A033C"/>
    <w:lvl w:ilvl="0" w:tplc="D6CE31EE">
      <w:start w:val="1995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2" w15:restartNumberingAfterBreak="0">
    <w:nsid w:val="0A8546AA"/>
    <w:multiLevelType w:val="hybridMultilevel"/>
    <w:tmpl w:val="C9B25FB8"/>
    <w:lvl w:ilvl="0" w:tplc="B178B4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225BF6"/>
    <w:multiLevelType w:val="hybridMultilevel"/>
    <w:tmpl w:val="EFFAE10A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0A2B47"/>
    <w:multiLevelType w:val="hybridMultilevel"/>
    <w:tmpl w:val="6A0604AC"/>
    <w:lvl w:ilvl="0" w:tplc="B178B4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8220DF"/>
    <w:multiLevelType w:val="hybridMultilevel"/>
    <w:tmpl w:val="65FCE150"/>
    <w:lvl w:ilvl="0" w:tplc="CFD4A7E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3B5E09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362309B3"/>
    <w:multiLevelType w:val="hybridMultilevel"/>
    <w:tmpl w:val="2846744A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1C43A34">
      <w:start w:val="1"/>
      <w:numFmt w:val="bullet"/>
      <w:lvlText w:val=""/>
      <w:lvlJc w:val="left"/>
      <w:pPr>
        <w:tabs>
          <w:tab w:val="num" w:pos="1440"/>
        </w:tabs>
        <w:ind w:left="1420" w:hanging="34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3423CB"/>
    <w:multiLevelType w:val="hybridMultilevel"/>
    <w:tmpl w:val="95881970"/>
    <w:lvl w:ilvl="0" w:tplc="04100005">
      <w:start w:val="1"/>
      <w:numFmt w:val="bullet"/>
      <w:lvlText w:val="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F8C2CBB"/>
    <w:multiLevelType w:val="hybridMultilevel"/>
    <w:tmpl w:val="9D62561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54894E2">
      <w:start w:val="1"/>
      <w:numFmt w:val="bullet"/>
      <w:lvlText w:val=""/>
      <w:lvlJc w:val="left"/>
      <w:pPr>
        <w:tabs>
          <w:tab w:val="num" w:pos="1477"/>
        </w:tabs>
        <w:ind w:left="1477" w:hanging="397"/>
      </w:pPr>
      <w:rPr>
        <w:rFonts w:ascii="Wingdings" w:hAnsi="Wingdings" w:hint="default"/>
        <w:sz w:val="16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216480"/>
    <w:multiLevelType w:val="hybridMultilevel"/>
    <w:tmpl w:val="0BEA5C06"/>
    <w:lvl w:ilvl="0" w:tplc="39549F4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A440966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A8E317C"/>
    <w:multiLevelType w:val="hybridMultilevel"/>
    <w:tmpl w:val="A0EE6EE8"/>
    <w:lvl w:ilvl="0" w:tplc="51B060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val="es-ES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9980FB0"/>
    <w:multiLevelType w:val="multilevel"/>
    <w:tmpl w:val="A6F0AFC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 w16cid:durableId="292954517">
    <w:abstractNumId w:val="6"/>
  </w:num>
  <w:num w:numId="2" w16cid:durableId="745306215">
    <w:abstractNumId w:val="9"/>
  </w:num>
  <w:num w:numId="3" w16cid:durableId="508254649">
    <w:abstractNumId w:val="10"/>
  </w:num>
  <w:num w:numId="4" w16cid:durableId="1092314128">
    <w:abstractNumId w:val="8"/>
  </w:num>
  <w:num w:numId="5" w16cid:durableId="1920366959">
    <w:abstractNumId w:val="7"/>
  </w:num>
  <w:num w:numId="6" w16cid:durableId="2065978775">
    <w:abstractNumId w:val="5"/>
  </w:num>
  <w:num w:numId="7" w16cid:durableId="1426227197">
    <w:abstractNumId w:val="1"/>
  </w:num>
  <w:num w:numId="8" w16cid:durableId="787971142">
    <w:abstractNumId w:val="11"/>
  </w:num>
  <w:num w:numId="9" w16cid:durableId="225378725">
    <w:abstractNumId w:val="12"/>
  </w:num>
  <w:num w:numId="10" w16cid:durableId="784814615">
    <w:abstractNumId w:val="0"/>
  </w:num>
  <w:num w:numId="11" w16cid:durableId="1127553614">
    <w:abstractNumId w:val="2"/>
  </w:num>
  <w:num w:numId="12" w16cid:durableId="561478528">
    <w:abstractNumId w:val="4"/>
  </w:num>
  <w:num w:numId="13" w16cid:durableId="395233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7D14"/>
    <w:rsid w:val="00000EAA"/>
    <w:rsid w:val="00005030"/>
    <w:rsid w:val="00010425"/>
    <w:rsid w:val="0001535E"/>
    <w:rsid w:val="0002109B"/>
    <w:rsid w:val="00024AA7"/>
    <w:rsid w:val="000502F7"/>
    <w:rsid w:val="00051135"/>
    <w:rsid w:val="000619BA"/>
    <w:rsid w:val="00067733"/>
    <w:rsid w:val="00073539"/>
    <w:rsid w:val="00081A85"/>
    <w:rsid w:val="00081E76"/>
    <w:rsid w:val="00082DC6"/>
    <w:rsid w:val="00083C51"/>
    <w:rsid w:val="00086350"/>
    <w:rsid w:val="00097442"/>
    <w:rsid w:val="000A1238"/>
    <w:rsid w:val="000A1487"/>
    <w:rsid w:val="000A4A49"/>
    <w:rsid w:val="000A57BD"/>
    <w:rsid w:val="000A7CEA"/>
    <w:rsid w:val="000B15E5"/>
    <w:rsid w:val="000B1B06"/>
    <w:rsid w:val="000B77D5"/>
    <w:rsid w:val="000C3A8B"/>
    <w:rsid w:val="000C7C0E"/>
    <w:rsid w:val="000D1008"/>
    <w:rsid w:val="000D154D"/>
    <w:rsid w:val="000F2BD3"/>
    <w:rsid w:val="00122568"/>
    <w:rsid w:val="001267D7"/>
    <w:rsid w:val="001348F7"/>
    <w:rsid w:val="00140A84"/>
    <w:rsid w:val="001413F4"/>
    <w:rsid w:val="00150113"/>
    <w:rsid w:val="001549FC"/>
    <w:rsid w:val="00154A5D"/>
    <w:rsid w:val="00154DFA"/>
    <w:rsid w:val="00157549"/>
    <w:rsid w:val="00167493"/>
    <w:rsid w:val="00173770"/>
    <w:rsid w:val="001779C9"/>
    <w:rsid w:val="001958AB"/>
    <w:rsid w:val="001958EA"/>
    <w:rsid w:val="00196ABE"/>
    <w:rsid w:val="001A4361"/>
    <w:rsid w:val="001B41B8"/>
    <w:rsid w:val="001B6190"/>
    <w:rsid w:val="001C77BC"/>
    <w:rsid w:val="001E3537"/>
    <w:rsid w:val="001E4353"/>
    <w:rsid w:val="001E5058"/>
    <w:rsid w:val="001E6170"/>
    <w:rsid w:val="001F02C7"/>
    <w:rsid w:val="001F22A3"/>
    <w:rsid w:val="001F5852"/>
    <w:rsid w:val="00200149"/>
    <w:rsid w:val="0021309E"/>
    <w:rsid w:val="002144E5"/>
    <w:rsid w:val="00215608"/>
    <w:rsid w:val="00216457"/>
    <w:rsid w:val="002229DE"/>
    <w:rsid w:val="00223E96"/>
    <w:rsid w:val="002249E0"/>
    <w:rsid w:val="00225D3D"/>
    <w:rsid w:val="00230FA1"/>
    <w:rsid w:val="00236CF6"/>
    <w:rsid w:val="00237424"/>
    <w:rsid w:val="0024040F"/>
    <w:rsid w:val="0024309D"/>
    <w:rsid w:val="0024489C"/>
    <w:rsid w:val="00245F8D"/>
    <w:rsid w:val="0024641D"/>
    <w:rsid w:val="00246441"/>
    <w:rsid w:val="002504A3"/>
    <w:rsid w:val="002558D9"/>
    <w:rsid w:val="00255FDE"/>
    <w:rsid w:val="00256F1F"/>
    <w:rsid w:val="00261CA5"/>
    <w:rsid w:val="0026203F"/>
    <w:rsid w:val="0026562D"/>
    <w:rsid w:val="00271487"/>
    <w:rsid w:val="0027302B"/>
    <w:rsid w:val="002B1466"/>
    <w:rsid w:val="002B146E"/>
    <w:rsid w:val="002B460D"/>
    <w:rsid w:val="002B4AA1"/>
    <w:rsid w:val="002B5D3E"/>
    <w:rsid w:val="002B74FD"/>
    <w:rsid w:val="002C58E2"/>
    <w:rsid w:val="002C65C9"/>
    <w:rsid w:val="002D21CC"/>
    <w:rsid w:val="002D2D8C"/>
    <w:rsid w:val="002D4880"/>
    <w:rsid w:val="002D5290"/>
    <w:rsid w:val="002E0281"/>
    <w:rsid w:val="002E0B35"/>
    <w:rsid w:val="002E5DDB"/>
    <w:rsid w:val="002F0A42"/>
    <w:rsid w:val="002F22AC"/>
    <w:rsid w:val="002F3065"/>
    <w:rsid w:val="002F4626"/>
    <w:rsid w:val="002F6F51"/>
    <w:rsid w:val="00301E61"/>
    <w:rsid w:val="0030262C"/>
    <w:rsid w:val="003034BD"/>
    <w:rsid w:val="00305DCA"/>
    <w:rsid w:val="00312D99"/>
    <w:rsid w:val="00317DDD"/>
    <w:rsid w:val="00320D75"/>
    <w:rsid w:val="00330DF9"/>
    <w:rsid w:val="00335299"/>
    <w:rsid w:val="00335686"/>
    <w:rsid w:val="003600AF"/>
    <w:rsid w:val="00376DA5"/>
    <w:rsid w:val="00382DAA"/>
    <w:rsid w:val="00397D35"/>
    <w:rsid w:val="003A5FFF"/>
    <w:rsid w:val="003B3493"/>
    <w:rsid w:val="003B660E"/>
    <w:rsid w:val="003C0287"/>
    <w:rsid w:val="003C7A94"/>
    <w:rsid w:val="003D5628"/>
    <w:rsid w:val="003E21E5"/>
    <w:rsid w:val="003E6E43"/>
    <w:rsid w:val="003F12C7"/>
    <w:rsid w:val="003F2E26"/>
    <w:rsid w:val="004019CD"/>
    <w:rsid w:val="00402B73"/>
    <w:rsid w:val="00403FAB"/>
    <w:rsid w:val="00404AE4"/>
    <w:rsid w:val="00416391"/>
    <w:rsid w:val="00416AAE"/>
    <w:rsid w:val="00422486"/>
    <w:rsid w:val="004226DD"/>
    <w:rsid w:val="004328ED"/>
    <w:rsid w:val="00435618"/>
    <w:rsid w:val="00440795"/>
    <w:rsid w:val="00444385"/>
    <w:rsid w:val="004452D3"/>
    <w:rsid w:val="00446382"/>
    <w:rsid w:val="004508CA"/>
    <w:rsid w:val="00451D11"/>
    <w:rsid w:val="00453251"/>
    <w:rsid w:val="0046408B"/>
    <w:rsid w:val="0047641B"/>
    <w:rsid w:val="0047675F"/>
    <w:rsid w:val="00483A12"/>
    <w:rsid w:val="00493BC3"/>
    <w:rsid w:val="00493E92"/>
    <w:rsid w:val="00497B2E"/>
    <w:rsid w:val="004A1364"/>
    <w:rsid w:val="004A4AC5"/>
    <w:rsid w:val="004A7EB3"/>
    <w:rsid w:val="004B0D17"/>
    <w:rsid w:val="004B53C9"/>
    <w:rsid w:val="004C73DA"/>
    <w:rsid w:val="004D0008"/>
    <w:rsid w:val="004D6373"/>
    <w:rsid w:val="004E37B0"/>
    <w:rsid w:val="004E455D"/>
    <w:rsid w:val="004E458F"/>
    <w:rsid w:val="004E475C"/>
    <w:rsid w:val="004E576E"/>
    <w:rsid w:val="00506D58"/>
    <w:rsid w:val="00510015"/>
    <w:rsid w:val="00510E28"/>
    <w:rsid w:val="00512A30"/>
    <w:rsid w:val="005476E8"/>
    <w:rsid w:val="00552059"/>
    <w:rsid w:val="00555822"/>
    <w:rsid w:val="005603E3"/>
    <w:rsid w:val="0058444E"/>
    <w:rsid w:val="005847D1"/>
    <w:rsid w:val="00585AAA"/>
    <w:rsid w:val="00594E75"/>
    <w:rsid w:val="0059516A"/>
    <w:rsid w:val="00595F3F"/>
    <w:rsid w:val="005A542A"/>
    <w:rsid w:val="005B596C"/>
    <w:rsid w:val="005C0813"/>
    <w:rsid w:val="005C097E"/>
    <w:rsid w:val="005C17FA"/>
    <w:rsid w:val="005C239E"/>
    <w:rsid w:val="005C2DE8"/>
    <w:rsid w:val="005C43B7"/>
    <w:rsid w:val="005D6DBC"/>
    <w:rsid w:val="005F5FB9"/>
    <w:rsid w:val="006000A2"/>
    <w:rsid w:val="006033A4"/>
    <w:rsid w:val="00604218"/>
    <w:rsid w:val="00611B6A"/>
    <w:rsid w:val="00612AB2"/>
    <w:rsid w:val="00620E2B"/>
    <w:rsid w:val="006378BA"/>
    <w:rsid w:val="00640B58"/>
    <w:rsid w:val="0065599B"/>
    <w:rsid w:val="00680E7A"/>
    <w:rsid w:val="00686EBB"/>
    <w:rsid w:val="006930EA"/>
    <w:rsid w:val="006950C8"/>
    <w:rsid w:val="006A0627"/>
    <w:rsid w:val="006A0A98"/>
    <w:rsid w:val="006A0C2F"/>
    <w:rsid w:val="006B4AEC"/>
    <w:rsid w:val="006B6104"/>
    <w:rsid w:val="006C693B"/>
    <w:rsid w:val="006D4BC6"/>
    <w:rsid w:val="006F0BF3"/>
    <w:rsid w:val="006F28EF"/>
    <w:rsid w:val="006F74AE"/>
    <w:rsid w:val="00700A7D"/>
    <w:rsid w:val="00707EAE"/>
    <w:rsid w:val="00713EC2"/>
    <w:rsid w:val="0071473E"/>
    <w:rsid w:val="00714DBE"/>
    <w:rsid w:val="00720DF1"/>
    <w:rsid w:val="007210E3"/>
    <w:rsid w:val="00723A6F"/>
    <w:rsid w:val="00733A82"/>
    <w:rsid w:val="00733F61"/>
    <w:rsid w:val="00734441"/>
    <w:rsid w:val="0073535C"/>
    <w:rsid w:val="00742267"/>
    <w:rsid w:val="00745DE7"/>
    <w:rsid w:val="007460F6"/>
    <w:rsid w:val="007644F1"/>
    <w:rsid w:val="00767F17"/>
    <w:rsid w:val="00783253"/>
    <w:rsid w:val="007878D4"/>
    <w:rsid w:val="007A3C4D"/>
    <w:rsid w:val="007A634D"/>
    <w:rsid w:val="007A7665"/>
    <w:rsid w:val="007B373F"/>
    <w:rsid w:val="007C2DF6"/>
    <w:rsid w:val="007C61C9"/>
    <w:rsid w:val="007D4DF5"/>
    <w:rsid w:val="007E2EDE"/>
    <w:rsid w:val="007F7BF5"/>
    <w:rsid w:val="00800011"/>
    <w:rsid w:val="008019A7"/>
    <w:rsid w:val="00803CCF"/>
    <w:rsid w:val="00804654"/>
    <w:rsid w:val="008060E9"/>
    <w:rsid w:val="008164A9"/>
    <w:rsid w:val="00823A9D"/>
    <w:rsid w:val="00827590"/>
    <w:rsid w:val="008362D8"/>
    <w:rsid w:val="008364A0"/>
    <w:rsid w:val="00847BA7"/>
    <w:rsid w:val="00850D0B"/>
    <w:rsid w:val="0085315B"/>
    <w:rsid w:val="00855A6C"/>
    <w:rsid w:val="00874BAD"/>
    <w:rsid w:val="00875D1D"/>
    <w:rsid w:val="00883C0D"/>
    <w:rsid w:val="0088460F"/>
    <w:rsid w:val="00884636"/>
    <w:rsid w:val="00890833"/>
    <w:rsid w:val="008957FE"/>
    <w:rsid w:val="0089646D"/>
    <w:rsid w:val="00896521"/>
    <w:rsid w:val="0089754E"/>
    <w:rsid w:val="008A737F"/>
    <w:rsid w:val="008B6363"/>
    <w:rsid w:val="008B64E4"/>
    <w:rsid w:val="008C307D"/>
    <w:rsid w:val="008C3867"/>
    <w:rsid w:val="008C6A79"/>
    <w:rsid w:val="008D0237"/>
    <w:rsid w:val="008D0686"/>
    <w:rsid w:val="008D0AD2"/>
    <w:rsid w:val="008D4C93"/>
    <w:rsid w:val="008D6B4D"/>
    <w:rsid w:val="008F071F"/>
    <w:rsid w:val="008F5561"/>
    <w:rsid w:val="008F5B69"/>
    <w:rsid w:val="008F5E88"/>
    <w:rsid w:val="008F637F"/>
    <w:rsid w:val="00903CB2"/>
    <w:rsid w:val="00904BA5"/>
    <w:rsid w:val="0090686B"/>
    <w:rsid w:val="0090747F"/>
    <w:rsid w:val="00912AF2"/>
    <w:rsid w:val="0091708B"/>
    <w:rsid w:val="0092029A"/>
    <w:rsid w:val="00924059"/>
    <w:rsid w:val="00924425"/>
    <w:rsid w:val="00927455"/>
    <w:rsid w:val="00932B3B"/>
    <w:rsid w:val="009346E8"/>
    <w:rsid w:val="009357F9"/>
    <w:rsid w:val="009358AE"/>
    <w:rsid w:val="0094528A"/>
    <w:rsid w:val="00954724"/>
    <w:rsid w:val="00956427"/>
    <w:rsid w:val="00960C7B"/>
    <w:rsid w:val="009624DC"/>
    <w:rsid w:val="0096370E"/>
    <w:rsid w:val="00964BE8"/>
    <w:rsid w:val="00964F1F"/>
    <w:rsid w:val="009708F0"/>
    <w:rsid w:val="00973A87"/>
    <w:rsid w:val="0097516A"/>
    <w:rsid w:val="00977F13"/>
    <w:rsid w:val="009851DB"/>
    <w:rsid w:val="009954C2"/>
    <w:rsid w:val="00995B94"/>
    <w:rsid w:val="009A4B0E"/>
    <w:rsid w:val="009B02E9"/>
    <w:rsid w:val="009B6232"/>
    <w:rsid w:val="009B6C0A"/>
    <w:rsid w:val="009D29CC"/>
    <w:rsid w:val="009D512D"/>
    <w:rsid w:val="009D634D"/>
    <w:rsid w:val="009E0C61"/>
    <w:rsid w:val="009E55CE"/>
    <w:rsid w:val="009F238A"/>
    <w:rsid w:val="009F6A1C"/>
    <w:rsid w:val="00A02992"/>
    <w:rsid w:val="00A03F50"/>
    <w:rsid w:val="00A0793D"/>
    <w:rsid w:val="00A15A7E"/>
    <w:rsid w:val="00A20167"/>
    <w:rsid w:val="00A24D38"/>
    <w:rsid w:val="00A54E77"/>
    <w:rsid w:val="00A5600E"/>
    <w:rsid w:val="00A61D4D"/>
    <w:rsid w:val="00A62E00"/>
    <w:rsid w:val="00A6549F"/>
    <w:rsid w:val="00A65D39"/>
    <w:rsid w:val="00A810DA"/>
    <w:rsid w:val="00A81186"/>
    <w:rsid w:val="00A81891"/>
    <w:rsid w:val="00A85800"/>
    <w:rsid w:val="00A9230E"/>
    <w:rsid w:val="00A975E2"/>
    <w:rsid w:val="00AA20B6"/>
    <w:rsid w:val="00AA3B8F"/>
    <w:rsid w:val="00AC4D3F"/>
    <w:rsid w:val="00AE0C8C"/>
    <w:rsid w:val="00AE15CD"/>
    <w:rsid w:val="00AE2EFE"/>
    <w:rsid w:val="00AE5813"/>
    <w:rsid w:val="00AF2ADC"/>
    <w:rsid w:val="00B03113"/>
    <w:rsid w:val="00B05045"/>
    <w:rsid w:val="00B07C60"/>
    <w:rsid w:val="00B17815"/>
    <w:rsid w:val="00B30BA1"/>
    <w:rsid w:val="00B34879"/>
    <w:rsid w:val="00B367CE"/>
    <w:rsid w:val="00B41B08"/>
    <w:rsid w:val="00B46E38"/>
    <w:rsid w:val="00B4747C"/>
    <w:rsid w:val="00B47F93"/>
    <w:rsid w:val="00B50BB5"/>
    <w:rsid w:val="00B56FE5"/>
    <w:rsid w:val="00B74EF3"/>
    <w:rsid w:val="00B776A1"/>
    <w:rsid w:val="00B81A4E"/>
    <w:rsid w:val="00B82913"/>
    <w:rsid w:val="00BB2AF1"/>
    <w:rsid w:val="00BB2E02"/>
    <w:rsid w:val="00BB43BC"/>
    <w:rsid w:val="00BD4EE6"/>
    <w:rsid w:val="00BD531B"/>
    <w:rsid w:val="00BE616C"/>
    <w:rsid w:val="00BF54DB"/>
    <w:rsid w:val="00BF5D58"/>
    <w:rsid w:val="00C02B94"/>
    <w:rsid w:val="00C02FE1"/>
    <w:rsid w:val="00C036BB"/>
    <w:rsid w:val="00C0520C"/>
    <w:rsid w:val="00C121C3"/>
    <w:rsid w:val="00C125B6"/>
    <w:rsid w:val="00C12908"/>
    <w:rsid w:val="00C12F4E"/>
    <w:rsid w:val="00C164D6"/>
    <w:rsid w:val="00C227B6"/>
    <w:rsid w:val="00C316A7"/>
    <w:rsid w:val="00C36B7D"/>
    <w:rsid w:val="00C41370"/>
    <w:rsid w:val="00C41AC5"/>
    <w:rsid w:val="00C43ABE"/>
    <w:rsid w:val="00C44936"/>
    <w:rsid w:val="00C47E25"/>
    <w:rsid w:val="00C513B8"/>
    <w:rsid w:val="00C56F07"/>
    <w:rsid w:val="00C60C39"/>
    <w:rsid w:val="00C62848"/>
    <w:rsid w:val="00C76F06"/>
    <w:rsid w:val="00C80783"/>
    <w:rsid w:val="00C80984"/>
    <w:rsid w:val="00C84BF7"/>
    <w:rsid w:val="00C86A53"/>
    <w:rsid w:val="00C91BED"/>
    <w:rsid w:val="00C9763D"/>
    <w:rsid w:val="00CA017C"/>
    <w:rsid w:val="00CA5137"/>
    <w:rsid w:val="00CB4F5A"/>
    <w:rsid w:val="00CD10E0"/>
    <w:rsid w:val="00CD2E6E"/>
    <w:rsid w:val="00CD43BC"/>
    <w:rsid w:val="00CD6C31"/>
    <w:rsid w:val="00CE7817"/>
    <w:rsid w:val="00D01DC9"/>
    <w:rsid w:val="00D02830"/>
    <w:rsid w:val="00D036BC"/>
    <w:rsid w:val="00D0481C"/>
    <w:rsid w:val="00D110F1"/>
    <w:rsid w:val="00D124B1"/>
    <w:rsid w:val="00D14B01"/>
    <w:rsid w:val="00D2236D"/>
    <w:rsid w:val="00D23C2F"/>
    <w:rsid w:val="00D277BC"/>
    <w:rsid w:val="00D30CE1"/>
    <w:rsid w:val="00D32123"/>
    <w:rsid w:val="00D42DFE"/>
    <w:rsid w:val="00D445E5"/>
    <w:rsid w:val="00D4601C"/>
    <w:rsid w:val="00D47969"/>
    <w:rsid w:val="00D52452"/>
    <w:rsid w:val="00D56E4B"/>
    <w:rsid w:val="00D671B0"/>
    <w:rsid w:val="00D713A5"/>
    <w:rsid w:val="00D72FAB"/>
    <w:rsid w:val="00D8093C"/>
    <w:rsid w:val="00D8123F"/>
    <w:rsid w:val="00D9371B"/>
    <w:rsid w:val="00DA3CCE"/>
    <w:rsid w:val="00DA4988"/>
    <w:rsid w:val="00DB3453"/>
    <w:rsid w:val="00DB7D14"/>
    <w:rsid w:val="00DC50A3"/>
    <w:rsid w:val="00DE13DE"/>
    <w:rsid w:val="00DE6A33"/>
    <w:rsid w:val="00DF0750"/>
    <w:rsid w:val="00DF089B"/>
    <w:rsid w:val="00DF4771"/>
    <w:rsid w:val="00E15210"/>
    <w:rsid w:val="00E25AC2"/>
    <w:rsid w:val="00E33774"/>
    <w:rsid w:val="00E421B2"/>
    <w:rsid w:val="00E50919"/>
    <w:rsid w:val="00E51C7D"/>
    <w:rsid w:val="00E54CE3"/>
    <w:rsid w:val="00E62AB0"/>
    <w:rsid w:val="00E67EAC"/>
    <w:rsid w:val="00E77D2C"/>
    <w:rsid w:val="00E92118"/>
    <w:rsid w:val="00E95D50"/>
    <w:rsid w:val="00E96503"/>
    <w:rsid w:val="00EA0703"/>
    <w:rsid w:val="00EB1AD6"/>
    <w:rsid w:val="00EB1ADA"/>
    <w:rsid w:val="00EC508A"/>
    <w:rsid w:val="00ED13AB"/>
    <w:rsid w:val="00ED189F"/>
    <w:rsid w:val="00EE5AD9"/>
    <w:rsid w:val="00EF47CB"/>
    <w:rsid w:val="00EF6595"/>
    <w:rsid w:val="00F15029"/>
    <w:rsid w:val="00F15F24"/>
    <w:rsid w:val="00F16D61"/>
    <w:rsid w:val="00F24160"/>
    <w:rsid w:val="00F25081"/>
    <w:rsid w:val="00F31221"/>
    <w:rsid w:val="00F331B2"/>
    <w:rsid w:val="00F356DE"/>
    <w:rsid w:val="00F445CE"/>
    <w:rsid w:val="00F50D59"/>
    <w:rsid w:val="00F54523"/>
    <w:rsid w:val="00F63A85"/>
    <w:rsid w:val="00F6762D"/>
    <w:rsid w:val="00F77902"/>
    <w:rsid w:val="00F82012"/>
    <w:rsid w:val="00F9740A"/>
    <w:rsid w:val="00FA1AA4"/>
    <w:rsid w:val="00FA22CA"/>
    <w:rsid w:val="00FB20BD"/>
    <w:rsid w:val="00FB23EE"/>
    <w:rsid w:val="00FB68A7"/>
    <w:rsid w:val="00FC1061"/>
    <w:rsid w:val="00FC10B7"/>
    <w:rsid w:val="00FC213C"/>
    <w:rsid w:val="00FC2EC8"/>
    <w:rsid w:val="00FC7889"/>
    <w:rsid w:val="00FE4D77"/>
    <w:rsid w:val="00FE7163"/>
    <w:rsid w:val="00FF23C0"/>
    <w:rsid w:val="00FF58FF"/>
    <w:rsid w:val="00FF7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4914156"/>
  <w14:defaultImageDpi w14:val="300"/>
  <w15:docId w15:val="{2137CE4F-9BDD-9D4F-A5C1-7B9C86F75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_tradnl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B02E9"/>
    <w:rPr>
      <w:sz w:val="24"/>
      <w:szCs w:val="24"/>
      <w:lang w:val="en-US" w:eastAsia="en-US"/>
    </w:rPr>
  </w:style>
  <w:style w:type="paragraph" w:styleId="Ttulo1">
    <w:name w:val="heading 1"/>
    <w:basedOn w:val="Normal"/>
    <w:next w:val="Normal"/>
    <w:qFormat/>
    <w:rsid w:val="000F2BD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s-ES_tradnl" w:eastAsia="es-ES"/>
    </w:rPr>
  </w:style>
  <w:style w:type="paragraph" w:styleId="Ttulo2">
    <w:name w:val="heading 2"/>
    <w:basedOn w:val="Normal"/>
    <w:next w:val="Normal"/>
    <w:qFormat/>
    <w:rsid w:val="00FC1061"/>
    <w:pPr>
      <w:keepNext/>
      <w:spacing w:before="120" w:line="360" w:lineRule="auto"/>
      <w:jc w:val="both"/>
      <w:outlineLvl w:val="1"/>
    </w:pPr>
    <w:rPr>
      <w:rFonts w:ascii="Arial" w:hAnsi="Arial"/>
      <w:b/>
      <w:szCs w:val="20"/>
      <w:lang w:val="es-ES_tradnl" w:eastAsia="es-ES"/>
    </w:rPr>
  </w:style>
  <w:style w:type="paragraph" w:styleId="Ttulo3">
    <w:name w:val="heading 3"/>
    <w:basedOn w:val="Normal"/>
    <w:next w:val="Normal"/>
    <w:link w:val="Ttulo3Car"/>
    <w:semiHidden/>
    <w:unhideWhenUsed/>
    <w:qFormat/>
    <w:rsid w:val="004C73D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stilo1">
    <w:name w:val="Estilo1"/>
    <w:basedOn w:val="Ttulo1"/>
    <w:rsid w:val="000F2BD3"/>
    <w:rPr>
      <w:rFonts w:ascii="Mangal" w:hAnsi="Mangal"/>
      <w:kern w:val="0"/>
      <w:sz w:val="28"/>
    </w:rPr>
  </w:style>
  <w:style w:type="character" w:styleId="Hipervnculo">
    <w:name w:val="Hyperlink"/>
    <w:uiPriority w:val="99"/>
    <w:rsid w:val="00DB7D14"/>
    <w:rPr>
      <w:color w:val="0000FF"/>
      <w:u w:val="single"/>
    </w:rPr>
  </w:style>
  <w:style w:type="paragraph" w:styleId="Sangradetextonormal">
    <w:name w:val="Body Text Indent"/>
    <w:basedOn w:val="Normal"/>
    <w:rsid w:val="00DB7D14"/>
    <w:pPr>
      <w:spacing w:before="120" w:line="360" w:lineRule="auto"/>
      <w:ind w:left="709"/>
      <w:jc w:val="both"/>
    </w:pPr>
    <w:rPr>
      <w:rFonts w:ascii="Arial" w:hAnsi="Arial"/>
      <w:szCs w:val="20"/>
      <w:lang w:val="es-ES_tradnl" w:eastAsia="es-ES"/>
    </w:rPr>
  </w:style>
  <w:style w:type="paragraph" w:styleId="Piedepgina">
    <w:name w:val="footer"/>
    <w:basedOn w:val="Normal"/>
    <w:rsid w:val="00FC1061"/>
    <w:pPr>
      <w:tabs>
        <w:tab w:val="center" w:pos="4252"/>
        <w:tab w:val="right" w:pos="8504"/>
      </w:tabs>
    </w:pPr>
    <w:rPr>
      <w:szCs w:val="20"/>
      <w:lang w:val="es-ES_tradnl" w:eastAsia="es-ES"/>
    </w:rPr>
  </w:style>
  <w:style w:type="character" w:styleId="Nmerodepgina">
    <w:name w:val="page number"/>
    <w:basedOn w:val="Fuentedeprrafopredeter"/>
    <w:rsid w:val="00FC1061"/>
  </w:style>
  <w:style w:type="character" w:styleId="nfasis">
    <w:name w:val="Emphasis"/>
    <w:uiPriority w:val="20"/>
    <w:qFormat/>
    <w:rsid w:val="00977F13"/>
    <w:rPr>
      <w:i/>
      <w:iCs/>
    </w:rPr>
  </w:style>
  <w:style w:type="paragraph" w:styleId="Textodeglobo">
    <w:name w:val="Balloon Text"/>
    <w:basedOn w:val="Normal"/>
    <w:semiHidden/>
    <w:rsid w:val="00C80783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rsid w:val="007D4DF5"/>
    <w:pPr>
      <w:tabs>
        <w:tab w:val="center" w:pos="4252"/>
        <w:tab w:val="right" w:pos="8504"/>
      </w:tabs>
    </w:pPr>
    <w:rPr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88460F"/>
    <w:pPr>
      <w:ind w:left="720"/>
      <w:contextualSpacing/>
    </w:pPr>
    <w:rPr>
      <w:szCs w:val="20"/>
      <w:lang w:val="es-ES_tradnl" w:eastAsia="es-ES"/>
    </w:rPr>
  </w:style>
  <w:style w:type="character" w:customStyle="1" w:styleId="Ttulo3Car">
    <w:name w:val="Título 3 Car"/>
    <w:basedOn w:val="Fuentedeprrafopredeter"/>
    <w:link w:val="Ttulo3"/>
    <w:semiHidden/>
    <w:rsid w:val="004C73DA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character" w:customStyle="1" w:styleId="apple-converted-space">
    <w:name w:val="apple-converted-space"/>
    <w:basedOn w:val="Fuentedeprrafopredeter"/>
    <w:rsid w:val="00237424"/>
  </w:style>
  <w:style w:type="character" w:styleId="Textoennegrita">
    <w:name w:val="Strong"/>
    <w:basedOn w:val="Fuentedeprrafopredeter"/>
    <w:uiPriority w:val="22"/>
    <w:qFormat/>
    <w:rsid w:val="00FA22CA"/>
    <w:rPr>
      <w:b/>
      <w:bCs/>
    </w:rPr>
  </w:style>
  <w:style w:type="paragraph" w:styleId="NormalWeb">
    <w:name w:val="Normal (Web)"/>
    <w:basedOn w:val="Normal"/>
    <w:uiPriority w:val="99"/>
    <w:unhideWhenUsed/>
    <w:rsid w:val="00884636"/>
    <w:pPr>
      <w:spacing w:before="100" w:beforeAutospacing="1" w:after="100" w:afterAutospacing="1"/>
    </w:pPr>
    <w:rPr>
      <w:lang w:val="es-AR" w:eastAsia="es-AR"/>
    </w:rPr>
  </w:style>
  <w:style w:type="character" w:styleId="Mencinsinresolver">
    <w:name w:val="Unresolved Mention"/>
    <w:basedOn w:val="Fuentedeprrafopredeter"/>
    <w:uiPriority w:val="99"/>
    <w:semiHidden/>
    <w:unhideWhenUsed/>
    <w:rsid w:val="00924425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semiHidden/>
    <w:unhideWhenUsed/>
    <w:rsid w:val="00F5452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32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5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86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6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07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2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39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15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66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2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sophia.ups.edu.ec/index.php/sophia/article/view/22.2017.08/1257" TargetMode="External"/><Relationship Id="rId18" Type="http://schemas.openxmlformats.org/officeDocument/2006/relationships/hyperlink" Target="http://www.gmjei.com/journal/index.php/GMJ_EI/article/view/253/225" TargetMode="External"/><Relationship Id="rId26" Type="http://schemas.openxmlformats.org/officeDocument/2006/relationships/hyperlink" Target="http://www.openstarts.units.it/dspace/bitstream/10077/5676/1/E%26P_XIII_2011_1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kas.de/wf/doc/16536-1442-4-30.pdf" TargetMode="External"/><Relationship Id="rId34" Type="http://schemas.openxmlformats.org/officeDocument/2006/relationships/theme" Target="theme/theme1.xml"/><Relationship Id="rId7" Type="http://schemas.openxmlformats.org/officeDocument/2006/relationships/hyperlink" Target="http://www.rivistateoria.it/journal/index.php/teoria/article/view/86" TargetMode="External"/><Relationship Id="rId12" Type="http://schemas.openxmlformats.org/officeDocument/2006/relationships/hyperlink" Target="http://www.austral.edu.ar/ojs/index.php/australcomunicacion/article/view/210/238" TargetMode="External"/><Relationship Id="rId17" Type="http://schemas.openxmlformats.org/officeDocument/2006/relationships/hyperlink" Target="http://cuadernos.uc.cl/uc/index.php/CDI/article/view/492" TargetMode="External"/><Relationship Id="rId25" Type="http://schemas.openxmlformats.org/officeDocument/2006/relationships/hyperlink" Target="http://www.proyectohermeneutica.org/pdf/actas/Actas_IIJornadas.pdf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ijoc.org/index.php/ijoc/article/view/2178/970" TargetMode="External"/><Relationship Id="rId20" Type="http://schemas.openxmlformats.org/officeDocument/2006/relationships/hyperlink" Target="http://www.proyectohermeneutica.org/I%20jornadas%20int%20de%20hermenutica/pdf/ponencias/ure%20mariano%20E.pdf" TargetMode="External"/><Relationship Id="rId29" Type="http://schemas.openxmlformats.org/officeDocument/2006/relationships/hyperlink" Target="http://www.uca.edu.ar/uca/common/grupo23/files/Codigo-de-Etica-UCA-aprobado-version-para-web.pdf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revistadecomunicacion.com/es/articulos/2018_1/10_Art.html" TargetMode="External"/><Relationship Id="rId24" Type="http://schemas.openxmlformats.org/officeDocument/2006/relationships/hyperlink" Target="http://felafacs.org/wp-content/uploads/2015/11/Memorias_Felafacs.pdf" TargetMode="External"/><Relationship Id="rId32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://congreso.pucp.edu.pe/alaic2014/wp-content/uploads/2013/10/vGT16-Mariano-Ure.pdf" TargetMode="External"/><Relationship Id="rId23" Type="http://schemas.openxmlformats.org/officeDocument/2006/relationships/hyperlink" Target="http://www.proyectohermeneutica.org/archivo/ivjornadas/actas/82_ure.pdf" TargetMode="External"/><Relationship Id="rId28" Type="http://schemas.openxmlformats.org/officeDocument/2006/relationships/hyperlink" Target="http://www.cdiuca.com.ar/guias-deontologicas-para-el-periodismo-en-medios-sociales-entre-la-autonomia-y-la-expresion-limitada/" TargetMode="External"/><Relationship Id="rId10" Type="http://schemas.openxmlformats.org/officeDocument/2006/relationships/hyperlink" Target="http://www.globalmediajournal.com/open-access/social-media-use-in-justice-administration-disintermediation-conversation-and-collaboration.pdf" TargetMode="External"/><Relationship Id="rId19" Type="http://schemas.openxmlformats.org/officeDocument/2006/relationships/hyperlink" Target="http://bdigital.uncu.edu.ar/objetos_digitales/3278/ureserhacerdecir.pdf" TargetMode="External"/><Relationship Id="rId31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globalmediajournal.com/open-access/social-media-use-in-justice-administration-disintermediation-conversation-and-collaboration.php?aid=87495" TargetMode="External"/><Relationship Id="rId14" Type="http://schemas.openxmlformats.org/officeDocument/2006/relationships/hyperlink" Target="http://palabraclave.unisabana.edu.co/index.php/palabraclave/article/view/5156/pdf" TargetMode="External"/><Relationship Id="rId22" Type="http://schemas.openxmlformats.org/officeDocument/2006/relationships/hyperlink" Target="http://www.eci.unc.edu.ar/archivos/congresos/ALAIC/EJE9/URE_SCHWARZ9-5.pdf" TargetMode="External"/><Relationship Id="rId27" Type="http://schemas.openxmlformats.org/officeDocument/2006/relationships/hyperlink" Target="http://www.uca.edu.ar/uca/common/grupo32/files/2007-09.pdf" TargetMode="External"/><Relationship Id="rId30" Type="http://schemas.openxmlformats.org/officeDocument/2006/relationships/hyperlink" Target="http://es.scribd.com/doc/140796495/Guia-de-Uso-Responsable-de-Medios-Sociales-de-FOPEA" TargetMode="External"/><Relationship Id="rId8" Type="http://schemas.openxmlformats.org/officeDocument/2006/relationships/hyperlink" Target="https://www.alaic.org/revista/index.php/alaic/article/view/1541/643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1895</Words>
  <Characters>10427</Characters>
  <Application>Microsoft Office Word</Application>
  <DocSecurity>0</DocSecurity>
  <Lines>86</Lines>
  <Paragraphs>24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Títulos</vt:lpstr>
      <vt:lpstr>Títulos</vt:lpstr>
    </vt:vector>
  </TitlesOfParts>
  <Company>UCA</Company>
  <LinksUpToDate>false</LinksUpToDate>
  <CharactersWithSpaces>12298</CharactersWithSpaces>
  <SharedDoc>false</SharedDoc>
  <HLinks>
    <vt:vector size="66" baseType="variant">
      <vt:variant>
        <vt:i4>8126561</vt:i4>
      </vt:variant>
      <vt:variant>
        <vt:i4>30</vt:i4>
      </vt:variant>
      <vt:variant>
        <vt:i4>0</vt:i4>
      </vt:variant>
      <vt:variant>
        <vt:i4>5</vt:i4>
      </vt:variant>
      <vt:variant>
        <vt:lpwstr>http://www.cdiuca.com.ar/guias-deontologicas-para-el-periodismo-en-medios-sociales-entre-la-autonomia-y-la-expresion-limitada/</vt:lpwstr>
      </vt:variant>
      <vt:variant>
        <vt:lpwstr/>
      </vt:variant>
      <vt:variant>
        <vt:i4>6619192</vt:i4>
      </vt:variant>
      <vt:variant>
        <vt:i4>27</vt:i4>
      </vt:variant>
      <vt:variant>
        <vt:i4>0</vt:i4>
      </vt:variant>
      <vt:variant>
        <vt:i4>5</vt:i4>
      </vt:variant>
      <vt:variant>
        <vt:lpwstr>http://es.scribd.com/doc/140796495/Guia-de-Uso-Responsable-de-Medios-Sociales-de-FOPEA</vt:lpwstr>
      </vt:variant>
      <vt:variant>
        <vt:lpwstr/>
      </vt:variant>
      <vt:variant>
        <vt:i4>7798847</vt:i4>
      </vt:variant>
      <vt:variant>
        <vt:i4>24</vt:i4>
      </vt:variant>
      <vt:variant>
        <vt:i4>0</vt:i4>
      </vt:variant>
      <vt:variant>
        <vt:i4>5</vt:i4>
      </vt:variant>
      <vt:variant>
        <vt:lpwstr>http://www.uca.edu.ar/uca/common/grupo32/files/2007-09.pdf</vt:lpwstr>
      </vt:variant>
      <vt:variant>
        <vt:lpwstr/>
      </vt:variant>
      <vt:variant>
        <vt:i4>65633</vt:i4>
      </vt:variant>
      <vt:variant>
        <vt:i4>21</vt:i4>
      </vt:variant>
      <vt:variant>
        <vt:i4>0</vt:i4>
      </vt:variant>
      <vt:variant>
        <vt:i4>5</vt:i4>
      </vt:variant>
      <vt:variant>
        <vt:lpwstr>http://www.openstarts.units.it/dspace/bitstream/10077/5676/1/E%26P_XIII_2011_1.pdf</vt:lpwstr>
      </vt:variant>
      <vt:variant>
        <vt:lpwstr/>
      </vt:variant>
      <vt:variant>
        <vt:i4>3145753</vt:i4>
      </vt:variant>
      <vt:variant>
        <vt:i4>18</vt:i4>
      </vt:variant>
      <vt:variant>
        <vt:i4>0</vt:i4>
      </vt:variant>
      <vt:variant>
        <vt:i4>5</vt:i4>
      </vt:variant>
      <vt:variant>
        <vt:lpwstr>http://www.periodicos.ufsc.br/index.php/jornalismo/article/viewFile/10661/10190</vt:lpwstr>
      </vt:variant>
      <vt:variant>
        <vt:lpwstr/>
      </vt:variant>
      <vt:variant>
        <vt:i4>5767218</vt:i4>
      </vt:variant>
      <vt:variant>
        <vt:i4>15</vt:i4>
      </vt:variant>
      <vt:variant>
        <vt:i4>0</vt:i4>
      </vt:variant>
      <vt:variant>
        <vt:i4>5</vt:i4>
      </vt:variant>
      <vt:variant>
        <vt:lpwstr>http://www.proyectohermeneutica.org/I jornadas int de hermenutica/pdf/ponencias/ure mariano E.pdf</vt:lpwstr>
      </vt:variant>
      <vt:variant>
        <vt:lpwstr/>
      </vt:variant>
      <vt:variant>
        <vt:i4>2031687</vt:i4>
      </vt:variant>
      <vt:variant>
        <vt:i4>12</vt:i4>
      </vt:variant>
      <vt:variant>
        <vt:i4>0</vt:i4>
      </vt:variant>
      <vt:variant>
        <vt:i4>5</vt:i4>
      </vt:variant>
      <vt:variant>
        <vt:lpwstr>http://bdigital.uncu.edu.ar/objetos_digitales/3278/ureserhacerdecir.pdf</vt:lpwstr>
      </vt:variant>
      <vt:variant>
        <vt:lpwstr/>
      </vt:variant>
      <vt:variant>
        <vt:i4>3014747</vt:i4>
      </vt:variant>
      <vt:variant>
        <vt:i4>9</vt:i4>
      </vt:variant>
      <vt:variant>
        <vt:i4>0</vt:i4>
      </vt:variant>
      <vt:variant>
        <vt:i4>5</vt:i4>
      </vt:variant>
      <vt:variant>
        <vt:lpwstr>http://www.gmjei.com/journal/index.php/GMJ_EI/article/view/253/225</vt:lpwstr>
      </vt:variant>
      <vt:variant>
        <vt:lpwstr/>
      </vt:variant>
      <vt:variant>
        <vt:i4>5570574</vt:i4>
      </vt:variant>
      <vt:variant>
        <vt:i4>6</vt:i4>
      </vt:variant>
      <vt:variant>
        <vt:i4>0</vt:i4>
      </vt:variant>
      <vt:variant>
        <vt:i4>5</vt:i4>
      </vt:variant>
      <vt:variant>
        <vt:lpwstr>http://cuadernos.uc.cl/uc/index.php/CDI/article/view/492</vt:lpwstr>
      </vt:variant>
      <vt:variant>
        <vt:lpwstr/>
      </vt:variant>
      <vt:variant>
        <vt:i4>1703951</vt:i4>
      </vt:variant>
      <vt:variant>
        <vt:i4>3</vt:i4>
      </vt:variant>
      <vt:variant>
        <vt:i4>0</vt:i4>
      </vt:variant>
      <vt:variant>
        <vt:i4>5</vt:i4>
      </vt:variant>
      <vt:variant>
        <vt:lpwstr>http://ijoc.org/index.php/ijoc/article/view/2178/970</vt:lpwstr>
      </vt:variant>
      <vt:variant>
        <vt:lpwstr/>
      </vt:variant>
      <vt:variant>
        <vt:i4>589929</vt:i4>
      </vt:variant>
      <vt:variant>
        <vt:i4>0</vt:i4>
      </vt:variant>
      <vt:variant>
        <vt:i4>0</vt:i4>
      </vt:variant>
      <vt:variant>
        <vt:i4>5</vt:i4>
      </vt:variant>
      <vt:variant>
        <vt:lpwstr>http://www.proyectohermeneutica.org/pdf/actas/Actas_IIJornadas.pdf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Títulos</dc:title>
  <dc:creator>UCA</dc:creator>
  <cp:lastModifiedBy>Ezequiel Esposito</cp:lastModifiedBy>
  <cp:revision>2</cp:revision>
  <cp:lastPrinted>2022-08-30T17:09:00Z</cp:lastPrinted>
  <dcterms:created xsi:type="dcterms:W3CDTF">2022-08-30T17:12:00Z</dcterms:created>
  <dcterms:modified xsi:type="dcterms:W3CDTF">2022-08-30T17:12:00Z</dcterms:modified>
</cp:coreProperties>
</file>