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1E0" w:firstRow="1" w:lastRow="1" w:firstColumn="1" w:lastColumn="1" w:noHBand="0" w:noVBand="0"/>
      </w:tblPr>
      <w:tblGrid>
        <w:gridCol w:w="9946"/>
      </w:tblGrid>
      <w:tr w:rsidR="007864C1" w:rsidRPr="00107A52" w14:paraId="070FD50C" w14:textId="77777777">
        <w:tc>
          <w:tcPr>
            <w:tcW w:w="10096" w:type="dxa"/>
            <w:shd w:val="clear" w:color="auto" w:fill="003366"/>
          </w:tcPr>
          <w:bookmarkStart w:id="0" w:name="_GoBack"/>
          <w:bookmarkEnd w:id="0"/>
          <w:p w14:paraId="1F75AB3A" w14:textId="17068B64" w:rsidR="004578DE" w:rsidRPr="00107A52" w:rsidRDefault="009C2D21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  <w:r>
              <w:rPr>
                <w:rFonts w:ascii="Times New Roman" w:hAnsi="Times New Roman"/>
                <w:b w:val="0"/>
                <w:noProof/>
                <w:szCs w:val="28"/>
                <w:lang w:val="es-AR" w:eastAsia="es-AR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344D587F" wp14:editId="59B53030">
                      <wp:simplePos x="0" y="0"/>
                      <wp:positionH relativeFrom="column">
                        <wp:posOffset>-304165</wp:posOffset>
                      </wp:positionH>
                      <wp:positionV relativeFrom="paragraph">
                        <wp:posOffset>-266700</wp:posOffset>
                      </wp:positionV>
                      <wp:extent cx="1155065" cy="1034415"/>
                      <wp:effectExtent l="3810" t="2540" r="3175" b="1270"/>
                      <wp:wrapNone/>
                      <wp:docPr id="1560357930" name="Text Box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55065" cy="10344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1E81E3A" w14:textId="77777777" w:rsidR="003F442A" w:rsidRDefault="00893BD7">
                                  <w:r>
                                    <w:rPr>
                                      <w:noProof/>
                                      <w:lang w:val="es-AR" w:eastAsia="es-AR"/>
                                    </w:rPr>
                                    <w:drawing>
                                      <wp:inline distT="0" distB="0" distL="0" distR="0" wp14:anchorId="034BE1B4" wp14:editId="111E7389">
                                        <wp:extent cx="942975" cy="942975"/>
                                        <wp:effectExtent l="19050" t="0" r="9525" b="0"/>
                                        <wp:docPr id="1" name="Imagen 1" descr="ícon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 descr="ícono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975" cy="9429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344D587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88" o:spid="_x0000_s1026" type="#_x0000_t202" style="position:absolute;left:0;text-align:left;margin-left:-23.95pt;margin-top:-21pt;width:90.95pt;height:81.4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" stroked="f">
                      <v:textbox style="mso-fit-shape-to-text:t">
                        <w:txbxContent>
                          <w:p w14:paraId="51E81E3A" w14:textId="77777777" w:rsidR="003F442A" w:rsidRDefault="00893BD7">
                            <w:r>
                              <w:rPr>
                                <w:noProof/>
                                <w:lang w:val="es-AR" w:eastAsia="es-AR"/>
                              </w:rPr>
                              <w:drawing>
                                <wp:inline distT="0" distB="0" distL="0" distR="0" wp14:anchorId="034BE1B4" wp14:editId="111E7389">
                                  <wp:extent cx="942975" cy="942975"/>
                                  <wp:effectExtent l="19050" t="0" r="9525" b="0"/>
                                  <wp:docPr id="1" name="Imagen 1" descr="ícon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ícon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975" cy="9429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b w:val="0"/>
                <w:noProof/>
                <w:szCs w:val="28"/>
                <w:lang w:val="es-AR" w:eastAsia="es-AR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1648C0F4" wp14:editId="27BB07C1">
                      <wp:simplePos x="0" y="0"/>
                      <wp:positionH relativeFrom="column">
                        <wp:posOffset>954405</wp:posOffset>
                      </wp:positionH>
                      <wp:positionV relativeFrom="paragraph">
                        <wp:posOffset>125095</wp:posOffset>
                      </wp:positionV>
                      <wp:extent cx="2286000" cy="1027430"/>
                      <wp:effectExtent l="5080" t="3810" r="4445" b="6985"/>
                      <wp:wrapNone/>
                      <wp:docPr id="1807237544" name="Text Box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0" cy="1027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409CAA3" w14:textId="77777777" w:rsidR="003F442A" w:rsidRPr="00B80730" w:rsidRDefault="003F442A">
                                  <w:pPr>
                                    <w:rPr>
                                      <w:sz w:val="144"/>
                                      <w:szCs w:val="144"/>
                                    </w:rPr>
                                  </w:pPr>
                                  <w:r w:rsidRPr="00B80730">
                                    <w:rPr>
                                      <w:color w:val="FFFFFF"/>
                                      <w:sz w:val="144"/>
                                      <w:szCs w:val="144"/>
                                    </w:rPr>
                                    <w:t>UCA</w:t>
                                  </w:r>
                                  <w:r w:rsidRPr="00B80730">
                                    <w:rPr>
                                      <w:sz w:val="144"/>
                                      <w:szCs w:val="144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1648C0F4" id="Text Box 91" o:spid="_x0000_s1027" type="#_x0000_t202" style="position:absolute;left:0;text-align:left;margin-left:75.15pt;margin-top:9.85pt;width:180pt;height:80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" stroked="f">
                      <v:fill opacity="0"/>
                      <v:textbox>
                        <w:txbxContent>
                          <w:p w14:paraId="3409CAA3" w14:textId="77777777" w:rsidR="003F442A" w:rsidRPr="00B80730" w:rsidRDefault="003F442A">
                            <w:pPr>
                              <w:rPr>
                                <w:sz w:val="144"/>
                                <w:szCs w:val="144"/>
                              </w:rPr>
                            </w:pPr>
                            <w:r w:rsidRPr="00B80730">
                              <w:rPr>
                                <w:color w:val="FFFFFF"/>
                                <w:sz w:val="144"/>
                                <w:szCs w:val="144"/>
                              </w:rPr>
                              <w:t>UCA</w:t>
                            </w:r>
                            <w:r w:rsidRPr="00B80730">
                              <w:rPr>
                                <w:sz w:val="144"/>
                                <w:szCs w:val="144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b w:val="0"/>
                <w:noProof/>
                <w:szCs w:val="28"/>
                <w:lang w:val="es-AR" w:eastAsia="es-AR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01F08B1" wp14:editId="3487F4A5">
                      <wp:simplePos x="0" y="0"/>
                      <wp:positionH relativeFrom="column">
                        <wp:posOffset>3124835</wp:posOffset>
                      </wp:positionH>
                      <wp:positionV relativeFrom="paragraph">
                        <wp:posOffset>10160</wp:posOffset>
                      </wp:positionV>
                      <wp:extent cx="3200400" cy="1143000"/>
                      <wp:effectExtent l="3810" t="3175" r="5715" b="6350"/>
                      <wp:wrapNone/>
                      <wp:docPr id="1973268554" name="Text Box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1143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99C8AC9" w14:textId="77777777" w:rsidR="003F442A" w:rsidRPr="0071194A" w:rsidRDefault="003F442A" w:rsidP="004578DE">
                                  <w:pPr>
                                    <w:jc w:val="right"/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</w:pPr>
                                  <w:r w:rsidRPr="0071194A"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  <w:t>PONTIFICIA</w:t>
                                  </w:r>
                                </w:p>
                                <w:p w14:paraId="15852BCC" w14:textId="77777777" w:rsidR="003F442A" w:rsidRPr="0071194A" w:rsidRDefault="003F442A" w:rsidP="004578DE">
                                  <w:pPr>
                                    <w:jc w:val="right"/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</w:pPr>
                                  <w:r w:rsidRPr="0071194A"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  <w:t>UNIVERSIDAD CATÓLICA ARGENTINA</w:t>
                                  </w:r>
                                </w:p>
                                <w:p w14:paraId="30EDDE5E" w14:textId="77777777" w:rsidR="003F442A" w:rsidRPr="0071194A" w:rsidRDefault="00B217CA" w:rsidP="004578DE">
                                  <w:pPr>
                                    <w:jc w:val="right"/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  <w:t>Santa Marí</w:t>
                                  </w:r>
                                  <w:r w:rsidR="003F442A" w:rsidRPr="0071194A">
                                    <w:rPr>
                                      <w:color w:val="FFFFFF"/>
                                      <w:sz w:val="36"/>
                                      <w:szCs w:val="36"/>
                                      <w:lang w:val="es-ES"/>
                                    </w:rPr>
                                    <w:t>a de los Buenos Aires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01F08B1" id="Text Box 94" o:spid="_x0000_s1028" type="#_x0000_t202" style="position:absolute;left:0;text-align:left;margin-left:246.05pt;margin-top:.8pt;width:252pt;height:90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" stroked="f">
                      <v:fill opacity="0"/>
                      <v:textbox>
                        <w:txbxContent>
                          <w:p w14:paraId="499C8AC9" w14:textId="77777777" w:rsidR="003F442A" w:rsidRPr="0071194A" w:rsidRDefault="003F442A" w:rsidP="004578DE">
                            <w:pPr>
                              <w:jc w:val="right"/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</w:pPr>
                            <w:r w:rsidRPr="0071194A"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  <w:t>PONTIFICIA</w:t>
                            </w:r>
                          </w:p>
                          <w:p w14:paraId="15852BCC" w14:textId="77777777" w:rsidR="003F442A" w:rsidRPr="0071194A" w:rsidRDefault="003F442A" w:rsidP="004578DE">
                            <w:pPr>
                              <w:jc w:val="right"/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</w:pPr>
                            <w:r w:rsidRPr="0071194A"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  <w:t>UNIVERSIDAD CATÓLICA ARGENTINA</w:t>
                            </w:r>
                          </w:p>
                          <w:p w14:paraId="30EDDE5E" w14:textId="77777777" w:rsidR="003F442A" w:rsidRPr="0071194A" w:rsidRDefault="00B217CA" w:rsidP="004578DE">
                            <w:pPr>
                              <w:jc w:val="right"/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</w:pPr>
                            <w:r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  <w:t>Santa Marí</w:t>
                            </w:r>
                            <w:r w:rsidR="003F442A" w:rsidRPr="0071194A">
                              <w:rPr>
                                <w:color w:val="FFFFFF"/>
                                <w:sz w:val="36"/>
                                <w:szCs w:val="36"/>
                                <w:lang w:val="es-ES"/>
                              </w:rPr>
                              <w:t>a de los Buenos Aires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36966F" w14:textId="77777777" w:rsidR="004578DE" w:rsidRPr="00107A52" w:rsidRDefault="004578DE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</w:p>
          <w:p w14:paraId="4935C2F1" w14:textId="77777777" w:rsidR="004578DE" w:rsidRPr="00107A52" w:rsidRDefault="004578DE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</w:p>
          <w:p w14:paraId="2E846E3F" w14:textId="77777777" w:rsidR="004578DE" w:rsidRPr="00107A52" w:rsidRDefault="004578DE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</w:p>
          <w:p w14:paraId="29862ED2" w14:textId="77777777" w:rsidR="004578DE" w:rsidRPr="00107A52" w:rsidRDefault="004578DE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</w:p>
          <w:p w14:paraId="1BBEF027" w14:textId="77777777" w:rsidR="004578DE" w:rsidRPr="00107A52" w:rsidRDefault="004578DE" w:rsidP="00107A52">
            <w:pPr>
              <w:pStyle w:val="Ttulo"/>
              <w:pBdr>
                <w:right w:val="single" w:sz="4" w:space="4" w:color="auto"/>
              </w:pBdr>
              <w:jc w:val="right"/>
              <w:rPr>
                <w:rFonts w:ascii="Times New Roman" w:hAnsi="Times New Roman"/>
                <w:b w:val="0"/>
                <w:szCs w:val="28"/>
                <w:lang w:val="es-AR"/>
              </w:rPr>
            </w:pPr>
          </w:p>
        </w:tc>
      </w:tr>
    </w:tbl>
    <w:p w14:paraId="056CEEC7" w14:textId="77777777" w:rsidR="001B2DA1" w:rsidRDefault="001B2DA1" w:rsidP="000F0775">
      <w:pPr>
        <w:pStyle w:val="Ttulo1"/>
        <w:rPr>
          <w:rFonts w:ascii="Times New Roman" w:hAnsi="Times New Roman"/>
          <w:lang w:val="es-AR"/>
        </w:rPr>
      </w:pPr>
    </w:p>
    <w:p w14:paraId="3F10EB5C" w14:textId="77777777" w:rsidR="00D54595" w:rsidRPr="00D54595" w:rsidRDefault="00D54595" w:rsidP="00D54595">
      <w:pPr>
        <w:pBdr>
          <w:bottom w:val="single" w:sz="4" w:space="1" w:color="auto"/>
        </w:pBdr>
        <w:rPr>
          <w:lang w:val="es-AR"/>
        </w:rPr>
      </w:pPr>
    </w:p>
    <w:p w14:paraId="07220290" w14:textId="77777777" w:rsidR="000F0775" w:rsidRPr="000F0775" w:rsidRDefault="000F0775" w:rsidP="000F0775">
      <w:pPr>
        <w:rPr>
          <w:lang w:val="es-AR"/>
        </w:rPr>
      </w:pPr>
    </w:p>
    <w:p w14:paraId="3EC9157F" w14:textId="77777777" w:rsidR="001B2DA1" w:rsidRPr="00B975A0" w:rsidRDefault="00A10539" w:rsidP="000F0775">
      <w:pPr>
        <w:jc w:val="center"/>
        <w:rPr>
          <w:b/>
          <w:sz w:val="32"/>
          <w:szCs w:val="32"/>
          <w:lang w:val="es-AR"/>
        </w:rPr>
      </w:pPr>
      <w:r>
        <w:rPr>
          <w:b/>
          <w:sz w:val="32"/>
          <w:szCs w:val="32"/>
          <w:lang w:val="es-AR"/>
        </w:rPr>
        <w:t xml:space="preserve">FACULTAD DE </w:t>
      </w:r>
      <w:r w:rsidR="001B2DA1" w:rsidRPr="00B975A0">
        <w:rPr>
          <w:b/>
          <w:sz w:val="32"/>
          <w:szCs w:val="32"/>
          <w:lang w:val="es-AR"/>
        </w:rPr>
        <w:t>INGENIERÍA</w:t>
      </w:r>
      <w:r>
        <w:rPr>
          <w:b/>
          <w:sz w:val="32"/>
          <w:szCs w:val="32"/>
          <w:lang w:val="es-AR"/>
        </w:rPr>
        <w:t xml:space="preserve"> Y CIENCIAS AGRARIAS</w:t>
      </w:r>
    </w:p>
    <w:p w14:paraId="434A720B" w14:textId="77777777" w:rsidR="000F0775" w:rsidRPr="00B975A0" w:rsidRDefault="000F0775" w:rsidP="000F0775">
      <w:pPr>
        <w:jc w:val="center"/>
        <w:rPr>
          <w:b/>
          <w:sz w:val="32"/>
          <w:szCs w:val="32"/>
          <w:lang w:val="es-AR"/>
        </w:rPr>
      </w:pPr>
    </w:p>
    <w:p w14:paraId="1A05DFB9" w14:textId="77777777" w:rsidR="00C879D9" w:rsidRPr="00B975A0" w:rsidRDefault="00AA7CF3" w:rsidP="007864C1">
      <w:pPr>
        <w:jc w:val="center"/>
        <w:rPr>
          <w:sz w:val="36"/>
          <w:szCs w:val="36"/>
          <w:lang w:val="es-AR"/>
        </w:rPr>
      </w:pPr>
      <w:r w:rsidRPr="00B975A0">
        <w:rPr>
          <w:sz w:val="36"/>
          <w:szCs w:val="36"/>
          <w:lang w:val="es-AR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1E0" w:firstRow="1" w:lastRow="1" w:firstColumn="1" w:lastColumn="1" w:noHBand="0" w:noVBand="0"/>
      </w:tblPr>
      <w:tblGrid>
        <w:gridCol w:w="9639"/>
      </w:tblGrid>
      <w:tr w:rsidR="00EE23CF" w:rsidRPr="00B975A0" w14:paraId="1FA44CA9" w14:textId="77777777">
        <w:tc>
          <w:tcPr>
            <w:tcW w:w="9639" w:type="dxa"/>
            <w:shd w:val="clear" w:color="auto" w:fill="003366"/>
          </w:tcPr>
          <w:p w14:paraId="6E6479DF" w14:textId="77777777" w:rsidR="00EE23CF" w:rsidRPr="00B975A0" w:rsidRDefault="007864C1" w:rsidP="000F0775">
            <w:pPr>
              <w:rPr>
                <w:b/>
                <w:sz w:val="28"/>
                <w:szCs w:val="28"/>
                <w:lang w:val="es-AR"/>
              </w:rPr>
            </w:pPr>
            <w:r w:rsidRPr="00B975A0">
              <w:rPr>
                <w:b/>
                <w:sz w:val="28"/>
                <w:szCs w:val="28"/>
                <w:lang w:val="es-AR"/>
              </w:rPr>
              <w:t>1- PROYECTO</w:t>
            </w:r>
          </w:p>
        </w:tc>
      </w:tr>
    </w:tbl>
    <w:p w14:paraId="7D1DB18E" w14:textId="77777777" w:rsidR="000F0775" w:rsidRPr="00B975A0" w:rsidRDefault="000F0775" w:rsidP="000F0775">
      <w:pPr>
        <w:rPr>
          <w:b/>
          <w:sz w:val="22"/>
          <w:szCs w:val="22"/>
          <w:lang w:val="es-AR"/>
        </w:rPr>
      </w:pPr>
    </w:p>
    <w:p w14:paraId="03B0CBA3" w14:textId="34052C56" w:rsidR="005D2EC4" w:rsidRPr="005D2EC4" w:rsidRDefault="00CA6DDF" w:rsidP="005D2EC4">
      <w:pPr>
        <w:numPr>
          <w:ilvl w:val="1"/>
          <w:numId w:val="17"/>
        </w:numPr>
        <w:jc w:val="both"/>
        <w:rPr>
          <w:b/>
          <w:sz w:val="24"/>
          <w:szCs w:val="24"/>
          <w:lang w:val="es-ES"/>
        </w:rPr>
      </w:pPr>
      <w:r w:rsidRPr="00B975A0">
        <w:rPr>
          <w:b/>
          <w:sz w:val="24"/>
          <w:szCs w:val="24"/>
          <w:lang w:val="es-AR"/>
        </w:rPr>
        <w:t>Tí</w:t>
      </w:r>
      <w:r w:rsidR="001442EA" w:rsidRPr="00B975A0">
        <w:rPr>
          <w:b/>
          <w:sz w:val="24"/>
          <w:szCs w:val="24"/>
          <w:lang w:val="es-AR"/>
        </w:rPr>
        <w:t>tulo</w:t>
      </w:r>
      <w:r w:rsidR="001B6D26" w:rsidRPr="00B975A0">
        <w:rPr>
          <w:b/>
          <w:sz w:val="24"/>
          <w:szCs w:val="24"/>
          <w:lang w:val="es-AR"/>
        </w:rPr>
        <w:t xml:space="preserve">: </w:t>
      </w:r>
      <w:r w:rsidR="004A105F" w:rsidRPr="00B975A0">
        <w:rPr>
          <w:b/>
          <w:sz w:val="24"/>
          <w:szCs w:val="24"/>
          <w:lang w:val="es-AR"/>
        </w:rPr>
        <w:t xml:space="preserve"> </w:t>
      </w:r>
      <w:r w:rsidR="001D18DF">
        <w:rPr>
          <w:b/>
          <w:sz w:val="24"/>
          <w:szCs w:val="24"/>
          <w:lang w:val="es-AR"/>
        </w:rPr>
        <w:t>Interacción planta-h</w:t>
      </w:r>
      <w:r w:rsidR="005D2EC4" w:rsidRPr="005D2EC4">
        <w:rPr>
          <w:b/>
          <w:sz w:val="24"/>
          <w:szCs w:val="24"/>
          <w:lang w:val="es-ES"/>
        </w:rPr>
        <w:t>ongos fitopatógenos y b</w:t>
      </w:r>
      <w:r w:rsidR="001D18DF">
        <w:rPr>
          <w:b/>
          <w:sz w:val="24"/>
          <w:szCs w:val="24"/>
          <w:lang w:val="es-ES"/>
        </w:rPr>
        <w:t>enéficos</w:t>
      </w:r>
      <w:r w:rsidR="005D2EC4" w:rsidRPr="005D2EC4">
        <w:rPr>
          <w:b/>
          <w:sz w:val="24"/>
          <w:szCs w:val="24"/>
          <w:lang w:val="es-ES"/>
        </w:rPr>
        <w:t xml:space="preserve"> en </w:t>
      </w:r>
      <w:r w:rsidR="00534720">
        <w:rPr>
          <w:b/>
          <w:sz w:val="24"/>
          <w:szCs w:val="24"/>
          <w:lang w:val="es-ES"/>
        </w:rPr>
        <w:t xml:space="preserve"> el contexto de enfermedades en </w:t>
      </w:r>
      <w:r w:rsidR="005D2EC4" w:rsidRPr="005D2EC4">
        <w:rPr>
          <w:b/>
          <w:sz w:val="24"/>
          <w:szCs w:val="24"/>
          <w:lang w:val="es-ES"/>
        </w:rPr>
        <w:t>cultivos de importancia agronómica</w:t>
      </w:r>
      <w:r w:rsidR="00534720">
        <w:rPr>
          <w:b/>
          <w:sz w:val="24"/>
          <w:szCs w:val="24"/>
          <w:lang w:val="es-ES"/>
        </w:rPr>
        <w:t xml:space="preserve"> y estrategias sustentables para su manejo</w:t>
      </w:r>
    </w:p>
    <w:p w14:paraId="77317D55" w14:textId="3080E96F" w:rsidR="001442EA" w:rsidRPr="00B975A0" w:rsidRDefault="001442EA" w:rsidP="005D2EC4">
      <w:pPr>
        <w:ind w:left="360"/>
        <w:jc w:val="both"/>
        <w:rPr>
          <w:b/>
          <w:sz w:val="24"/>
          <w:szCs w:val="24"/>
          <w:lang w:val="es-AR"/>
        </w:rPr>
      </w:pPr>
    </w:p>
    <w:p w14:paraId="2B23C56A" w14:textId="77777777" w:rsidR="001442EA" w:rsidRPr="00B975A0" w:rsidRDefault="00D54595">
      <w:pPr>
        <w:jc w:val="both"/>
        <w:rPr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1.2 Área</w:t>
      </w:r>
      <w:r w:rsidR="00761797" w:rsidRPr="00B975A0">
        <w:rPr>
          <w:b/>
          <w:sz w:val="24"/>
          <w:szCs w:val="24"/>
          <w:lang w:val="es-AR"/>
        </w:rPr>
        <w:t xml:space="preserve"> Temática</w:t>
      </w:r>
      <w:r w:rsidR="001442EA" w:rsidRPr="00B975A0">
        <w:rPr>
          <w:b/>
          <w:sz w:val="24"/>
          <w:szCs w:val="24"/>
          <w:lang w:val="es-AR"/>
        </w:rPr>
        <w:t xml:space="preserve">  </w:t>
      </w:r>
    </w:p>
    <w:p w14:paraId="16593D3D" w14:textId="3EA62B32" w:rsidR="001442EA" w:rsidRPr="00B975A0" w:rsidRDefault="001442EA" w:rsidP="001B6D26">
      <w:pPr>
        <w:spacing w:line="360" w:lineRule="auto"/>
        <w:ind w:firstLine="709"/>
        <w:rPr>
          <w:sz w:val="24"/>
          <w:szCs w:val="24"/>
          <w:lang w:val="es-AR"/>
        </w:rPr>
      </w:pPr>
      <w:r w:rsidRPr="00B975A0">
        <w:rPr>
          <w:sz w:val="24"/>
          <w:szCs w:val="24"/>
          <w:lang w:val="es-AR"/>
        </w:rPr>
        <w:t>Disciplina</w:t>
      </w:r>
      <w:r w:rsidR="00CA6DDF" w:rsidRPr="00B975A0">
        <w:rPr>
          <w:sz w:val="24"/>
          <w:szCs w:val="24"/>
          <w:lang w:val="es-AR"/>
        </w:rPr>
        <w:t>:</w:t>
      </w:r>
      <w:r w:rsidR="005B485D" w:rsidRPr="00B975A0">
        <w:rPr>
          <w:sz w:val="24"/>
          <w:szCs w:val="24"/>
          <w:lang w:val="es-AR"/>
        </w:rPr>
        <w:t xml:space="preserve"> </w:t>
      </w:r>
      <w:r w:rsidR="005D2EC4">
        <w:rPr>
          <w:sz w:val="24"/>
          <w:szCs w:val="24"/>
          <w:lang w:val="es-AR"/>
        </w:rPr>
        <w:t xml:space="preserve"> Cien</w:t>
      </w:r>
      <w:r w:rsidR="00430961">
        <w:rPr>
          <w:sz w:val="24"/>
          <w:szCs w:val="24"/>
          <w:lang w:val="es-AR"/>
        </w:rPr>
        <w:t xml:space="preserve">cias </w:t>
      </w:r>
      <w:r w:rsidR="005D2EC4">
        <w:rPr>
          <w:sz w:val="24"/>
          <w:szCs w:val="24"/>
          <w:lang w:val="es-AR"/>
        </w:rPr>
        <w:t>Agrarias</w:t>
      </w:r>
    </w:p>
    <w:p w14:paraId="788F1CCE" w14:textId="1597F6DB" w:rsidR="00CA6DDF" w:rsidRPr="00B975A0" w:rsidRDefault="00CA6DDF" w:rsidP="001B6D26">
      <w:pPr>
        <w:spacing w:line="360" w:lineRule="auto"/>
        <w:ind w:firstLine="709"/>
        <w:jc w:val="both"/>
        <w:rPr>
          <w:sz w:val="24"/>
          <w:szCs w:val="24"/>
          <w:lang w:val="es-AR"/>
        </w:rPr>
      </w:pPr>
      <w:r w:rsidRPr="00B975A0">
        <w:rPr>
          <w:sz w:val="24"/>
          <w:szCs w:val="24"/>
          <w:lang w:val="es-AR"/>
        </w:rPr>
        <w:t>Especialidad:</w:t>
      </w:r>
      <w:r w:rsidR="005B485D" w:rsidRPr="00B975A0">
        <w:rPr>
          <w:sz w:val="24"/>
          <w:szCs w:val="24"/>
          <w:lang w:val="es-AR"/>
        </w:rPr>
        <w:t xml:space="preserve"> </w:t>
      </w:r>
      <w:r w:rsidR="005D2EC4">
        <w:rPr>
          <w:sz w:val="24"/>
          <w:szCs w:val="24"/>
          <w:lang w:val="es-AR"/>
        </w:rPr>
        <w:t xml:space="preserve"> Agronomía-Protección y Sanidad Vegetal</w:t>
      </w:r>
    </w:p>
    <w:p w14:paraId="25510E43" w14:textId="77777777" w:rsidR="00761797" w:rsidRPr="00B975A0" w:rsidRDefault="00761797" w:rsidP="00241361">
      <w:pPr>
        <w:jc w:val="both"/>
        <w:rPr>
          <w:sz w:val="22"/>
          <w:szCs w:val="22"/>
          <w:lang w:val="es-AR"/>
        </w:rPr>
      </w:pPr>
    </w:p>
    <w:p w14:paraId="319CEAE5" w14:textId="4CF953D4" w:rsidR="00761797" w:rsidRPr="00B975A0" w:rsidRDefault="00241361" w:rsidP="00241361">
      <w:pPr>
        <w:numPr>
          <w:ilvl w:val="1"/>
          <w:numId w:val="29"/>
        </w:numPr>
        <w:jc w:val="both"/>
        <w:rPr>
          <w:b/>
          <w:sz w:val="22"/>
          <w:szCs w:val="22"/>
          <w:lang w:val="es-AR"/>
        </w:rPr>
      </w:pPr>
      <w:r w:rsidRPr="00B975A0">
        <w:rPr>
          <w:b/>
          <w:sz w:val="24"/>
          <w:szCs w:val="24"/>
          <w:lang w:val="es-AR"/>
        </w:rPr>
        <w:t>Área Prioritaria:</w:t>
      </w:r>
      <w:r w:rsidR="005B485D" w:rsidRPr="00B975A0">
        <w:rPr>
          <w:b/>
          <w:lang w:val="es-AR"/>
        </w:rPr>
        <w:t xml:space="preserve"> </w:t>
      </w:r>
      <w:r w:rsidR="005D2EC4">
        <w:rPr>
          <w:b/>
          <w:lang w:val="es-AR"/>
        </w:rPr>
        <w:t xml:space="preserve"> Agronomía</w:t>
      </w:r>
    </w:p>
    <w:p w14:paraId="6BEC22C3" w14:textId="77777777" w:rsidR="00241361" w:rsidRPr="00B975A0" w:rsidRDefault="00241361" w:rsidP="00241361">
      <w:pPr>
        <w:jc w:val="both"/>
        <w:rPr>
          <w:b/>
          <w:sz w:val="24"/>
          <w:szCs w:val="24"/>
          <w:lang w:val="es-AR"/>
        </w:rPr>
      </w:pPr>
    </w:p>
    <w:p w14:paraId="5CFE8F4B" w14:textId="1A8F7EB1" w:rsidR="00273D00" w:rsidRPr="00B975A0" w:rsidRDefault="00241361" w:rsidP="00761797">
      <w:pPr>
        <w:rPr>
          <w:b/>
          <w:lang w:val="es-AR"/>
        </w:rPr>
      </w:pPr>
      <w:r w:rsidRPr="00B975A0">
        <w:rPr>
          <w:b/>
          <w:sz w:val="24"/>
          <w:szCs w:val="24"/>
          <w:lang w:val="es-AR"/>
        </w:rPr>
        <w:t>1.4</w:t>
      </w:r>
      <w:r w:rsidR="00761797" w:rsidRPr="00B975A0">
        <w:rPr>
          <w:b/>
          <w:sz w:val="24"/>
          <w:szCs w:val="24"/>
          <w:lang w:val="es-AR"/>
        </w:rPr>
        <w:t xml:space="preserve"> Tipo de </w:t>
      </w:r>
      <w:r w:rsidR="001B6D26" w:rsidRPr="00B975A0">
        <w:rPr>
          <w:b/>
          <w:sz w:val="24"/>
          <w:szCs w:val="24"/>
          <w:lang w:val="es-AR"/>
        </w:rPr>
        <w:t>P</w:t>
      </w:r>
      <w:r w:rsidR="00761797" w:rsidRPr="00B975A0">
        <w:rPr>
          <w:b/>
          <w:sz w:val="24"/>
          <w:szCs w:val="24"/>
          <w:lang w:val="es-AR"/>
        </w:rPr>
        <w:t>royecto</w:t>
      </w:r>
      <w:r w:rsidR="001B6D26" w:rsidRPr="00B975A0">
        <w:rPr>
          <w:b/>
          <w:sz w:val="24"/>
          <w:szCs w:val="24"/>
          <w:lang w:val="es-AR"/>
        </w:rPr>
        <w:t>:</w:t>
      </w:r>
      <w:r w:rsidR="005B485D" w:rsidRPr="00B975A0">
        <w:rPr>
          <w:sz w:val="24"/>
          <w:szCs w:val="24"/>
          <w:lang w:val="es-AR"/>
        </w:rPr>
        <w:t xml:space="preserve"> </w:t>
      </w:r>
      <w:r w:rsidR="005D2EC4">
        <w:rPr>
          <w:sz w:val="24"/>
          <w:szCs w:val="24"/>
          <w:lang w:val="es-AR"/>
        </w:rPr>
        <w:t xml:space="preserve"> Investigación aplicada</w:t>
      </w:r>
    </w:p>
    <w:p w14:paraId="2CCC2536" w14:textId="77777777" w:rsidR="00241361" w:rsidRPr="00B975A0" w:rsidRDefault="00241361" w:rsidP="00761797">
      <w:pPr>
        <w:rPr>
          <w:b/>
          <w:sz w:val="22"/>
          <w:szCs w:val="22"/>
          <w:lang w:val="es-AR"/>
        </w:rPr>
      </w:pPr>
    </w:p>
    <w:p w14:paraId="2EBC50D9" w14:textId="33773EED" w:rsidR="00D54595" w:rsidRPr="00B975A0" w:rsidRDefault="00241361" w:rsidP="00392F8D">
      <w:pPr>
        <w:rPr>
          <w:lang w:val="es-AR"/>
        </w:rPr>
      </w:pPr>
      <w:r w:rsidRPr="00B975A0">
        <w:rPr>
          <w:b/>
          <w:sz w:val="24"/>
          <w:szCs w:val="24"/>
          <w:lang w:val="es-AR"/>
        </w:rPr>
        <w:t>1.5</w:t>
      </w:r>
      <w:r w:rsidR="00273D00" w:rsidRPr="00B975A0">
        <w:rPr>
          <w:b/>
          <w:sz w:val="24"/>
          <w:szCs w:val="24"/>
          <w:lang w:val="es-AR"/>
        </w:rPr>
        <w:t xml:space="preserve"> Lugar de </w:t>
      </w:r>
      <w:r w:rsidR="001B6D26" w:rsidRPr="00B975A0">
        <w:rPr>
          <w:b/>
          <w:sz w:val="24"/>
          <w:szCs w:val="24"/>
          <w:lang w:val="es-AR"/>
        </w:rPr>
        <w:t>T</w:t>
      </w:r>
      <w:r w:rsidR="00273D00" w:rsidRPr="00B975A0">
        <w:rPr>
          <w:b/>
          <w:sz w:val="24"/>
          <w:szCs w:val="24"/>
          <w:lang w:val="es-AR"/>
        </w:rPr>
        <w:t>rabajo</w:t>
      </w:r>
      <w:r w:rsidR="001B6D26" w:rsidRPr="00B975A0">
        <w:rPr>
          <w:b/>
          <w:sz w:val="24"/>
          <w:szCs w:val="24"/>
          <w:lang w:val="es-AR"/>
        </w:rPr>
        <w:t>:</w:t>
      </w:r>
      <w:r w:rsidR="005B485D" w:rsidRPr="00B975A0">
        <w:rPr>
          <w:sz w:val="24"/>
          <w:szCs w:val="24"/>
          <w:lang w:val="es-AR"/>
        </w:rPr>
        <w:t xml:space="preserve"> </w:t>
      </w:r>
      <w:r w:rsidR="005D2EC4">
        <w:rPr>
          <w:sz w:val="24"/>
          <w:szCs w:val="24"/>
          <w:lang w:val="es-AR"/>
        </w:rPr>
        <w:t>UCA</w:t>
      </w:r>
      <w:r w:rsidR="00534720">
        <w:rPr>
          <w:sz w:val="24"/>
          <w:szCs w:val="24"/>
          <w:lang w:val="es-AR"/>
        </w:rPr>
        <w:t xml:space="preserve">, </w:t>
      </w:r>
      <w:r w:rsidR="005D2EC4">
        <w:rPr>
          <w:sz w:val="24"/>
          <w:szCs w:val="24"/>
          <w:lang w:val="es-AR"/>
        </w:rPr>
        <w:t xml:space="preserve">Lab </w:t>
      </w:r>
      <w:r w:rsidR="00534720">
        <w:rPr>
          <w:sz w:val="24"/>
          <w:szCs w:val="24"/>
          <w:lang w:val="es-AR"/>
        </w:rPr>
        <w:t>Producción Vegetal;</w:t>
      </w:r>
      <w:r w:rsidR="000936C6">
        <w:rPr>
          <w:sz w:val="24"/>
          <w:szCs w:val="24"/>
          <w:lang w:val="es-AR"/>
        </w:rPr>
        <w:t>-UNLP</w:t>
      </w:r>
      <w:r w:rsidR="00534720">
        <w:rPr>
          <w:sz w:val="24"/>
          <w:szCs w:val="24"/>
          <w:lang w:val="es-AR"/>
        </w:rPr>
        <w:t>-</w:t>
      </w:r>
      <w:r w:rsidR="000936C6">
        <w:rPr>
          <w:sz w:val="24"/>
          <w:szCs w:val="24"/>
          <w:lang w:val="es-AR"/>
        </w:rPr>
        <w:t>FCAyF</w:t>
      </w:r>
      <w:r w:rsidR="00534720">
        <w:rPr>
          <w:sz w:val="24"/>
          <w:szCs w:val="24"/>
          <w:lang w:val="es-AR"/>
        </w:rPr>
        <w:t xml:space="preserve">; </w:t>
      </w:r>
      <w:r w:rsidR="007A31DF">
        <w:rPr>
          <w:sz w:val="24"/>
          <w:szCs w:val="24"/>
          <w:lang w:val="es-AR"/>
        </w:rPr>
        <w:t>INBIOTEC-CONICET</w:t>
      </w:r>
    </w:p>
    <w:p w14:paraId="09767292" w14:textId="77777777" w:rsidR="00241361" w:rsidRPr="00B975A0" w:rsidRDefault="00241361" w:rsidP="00392F8D">
      <w:pPr>
        <w:rPr>
          <w:lang w:val="es-AR"/>
        </w:rPr>
      </w:pPr>
    </w:p>
    <w:p w14:paraId="2016076F" w14:textId="77777777" w:rsidR="001C173C" w:rsidRPr="00B975A0" w:rsidRDefault="001C173C" w:rsidP="00392F8D">
      <w:pPr>
        <w:rPr>
          <w:b/>
          <w:lang w:val="es-AR"/>
        </w:rPr>
      </w:pPr>
    </w:p>
    <w:p w14:paraId="0827F03D" w14:textId="77777777" w:rsidR="001C173C" w:rsidRPr="00B975A0" w:rsidRDefault="001C173C" w:rsidP="00392F8D">
      <w:pPr>
        <w:rPr>
          <w:b/>
          <w:lang w:val="es-AR"/>
        </w:rPr>
      </w:pPr>
    </w:p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000000" w:fill="00336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C879D9" w:rsidRPr="00B975A0" w14:paraId="24B79C4F" w14:textId="77777777">
        <w:trPr>
          <w:trHeight w:val="121"/>
        </w:trPr>
        <w:tc>
          <w:tcPr>
            <w:tcW w:w="9639" w:type="dxa"/>
            <w:shd w:val="clear" w:color="000000" w:fill="003366"/>
          </w:tcPr>
          <w:p w14:paraId="7F380F80" w14:textId="77777777" w:rsidR="00C879D9" w:rsidRPr="00B975A0" w:rsidRDefault="007864C1" w:rsidP="009C166E">
            <w:pPr>
              <w:jc w:val="both"/>
              <w:rPr>
                <w:b/>
                <w:sz w:val="28"/>
                <w:szCs w:val="28"/>
                <w:lang w:val="es-AR"/>
              </w:rPr>
            </w:pPr>
            <w:r w:rsidRPr="00B975A0">
              <w:rPr>
                <w:b/>
                <w:sz w:val="28"/>
                <w:szCs w:val="28"/>
                <w:lang w:val="es-AR"/>
              </w:rPr>
              <w:t>2- RESPONSABLES</w:t>
            </w:r>
          </w:p>
        </w:tc>
      </w:tr>
    </w:tbl>
    <w:p w14:paraId="32F45173" w14:textId="77777777" w:rsidR="00DF1F6D" w:rsidRPr="00B975A0" w:rsidRDefault="00DF1F6D" w:rsidP="001B6D26">
      <w:pPr>
        <w:spacing w:line="360" w:lineRule="auto"/>
        <w:jc w:val="both"/>
        <w:rPr>
          <w:b/>
          <w:sz w:val="24"/>
          <w:szCs w:val="24"/>
          <w:lang w:val="es-AR"/>
        </w:rPr>
      </w:pPr>
    </w:p>
    <w:p w14:paraId="61E57EF1" w14:textId="77777777" w:rsidR="001442EA" w:rsidRPr="00B975A0" w:rsidRDefault="00761797" w:rsidP="001B6D26">
      <w:pPr>
        <w:spacing w:line="360" w:lineRule="auto"/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 xml:space="preserve">2.1 </w:t>
      </w:r>
      <w:r w:rsidR="001442EA" w:rsidRPr="00B975A0">
        <w:rPr>
          <w:b/>
          <w:sz w:val="24"/>
          <w:szCs w:val="24"/>
          <w:lang w:val="es-AR"/>
        </w:rPr>
        <w:t>Director</w:t>
      </w:r>
    </w:p>
    <w:p w14:paraId="3C43DF68" w14:textId="05DF175D" w:rsidR="0094306F" w:rsidRDefault="00761797" w:rsidP="001C173C">
      <w:pPr>
        <w:spacing w:line="360" w:lineRule="auto"/>
        <w:ind w:left="708"/>
        <w:jc w:val="both"/>
        <w:rPr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Apellido y nombre</w:t>
      </w:r>
      <w:r w:rsidR="008976D6" w:rsidRPr="00B975A0">
        <w:rPr>
          <w:sz w:val="24"/>
          <w:szCs w:val="24"/>
          <w:lang w:val="es-AR"/>
        </w:rPr>
        <w:t xml:space="preserve">: </w:t>
      </w:r>
      <w:r w:rsidR="005D2EC4">
        <w:rPr>
          <w:sz w:val="24"/>
          <w:szCs w:val="24"/>
          <w:lang w:val="es-AR"/>
        </w:rPr>
        <w:t xml:space="preserve"> Perelló, Analía</w:t>
      </w:r>
    </w:p>
    <w:p w14:paraId="12DE7C4A" w14:textId="1A024BBB" w:rsidR="00761797" w:rsidRPr="00B975A0" w:rsidRDefault="00761797" w:rsidP="001C173C">
      <w:pPr>
        <w:spacing w:line="360" w:lineRule="auto"/>
        <w:ind w:left="708"/>
        <w:jc w:val="both"/>
        <w:rPr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Cargo Docente</w:t>
      </w:r>
      <w:r w:rsidR="005B485D" w:rsidRPr="00B975A0">
        <w:rPr>
          <w:b/>
          <w:sz w:val="24"/>
          <w:szCs w:val="24"/>
          <w:lang w:val="es-AR"/>
        </w:rPr>
        <w:t xml:space="preserve">: </w:t>
      </w:r>
      <w:r w:rsidR="005D2EC4">
        <w:rPr>
          <w:b/>
          <w:sz w:val="24"/>
          <w:szCs w:val="24"/>
          <w:lang w:val="es-AR"/>
        </w:rPr>
        <w:t xml:space="preserve"> Directora de Investigación FICA</w:t>
      </w:r>
      <w:r w:rsidR="00534720">
        <w:rPr>
          <w:b/>
          <w:sz w:val="24"/>
          <w:szCs w:val="24"/>
          <w:lang w:val="es-AR"/>
        </w:rPr>
        <w:t>-UCA</w:t>
      </w:r>
    </w:p>
    <w:p w14:paraId="7C52DEBF" w14:textId="2DB43038" w:rsidR="001B6D26" w:rsidRPr="00B975A0" w:rsidRDefault="00761797" w:rsidP="001C173C">
      <w:pPr>
        <w:spacing w:line="360" w:lineRule="auto"/>
        <w:ind w:left="708"/>
        <w:jc w:val="both"/>
        <w:rPr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Dedicaci</w:t>
      </w:r>
      <w:r w:rsidR="00AA7CF3" w:rsidRPr="00B975A0">
        <w:rPr>
          <w:b/>
          <w:sz w:val="24"/>
          <w:szCs w:val="24"/>
          <w:lang w:val="es-AR"/>
        </w:rPr>
        <w:t xml:space="preserve">ón: </w:t>
      </w:r>
      <w:r w:rsidR="005D2EC4">
        <w:rPr>
          <w:b/>
          <w:sz w:val="24"/>
          <w:szCs w:val="24"/>
          <w:lang w:val="es-AR"/>
        </w:rPr>
        <w:t xml:space="preserve"> exclusiva 4</w:t>
      </w:r>
      <w:r w:rsidR="00430961">
        <w:rPr>
          <w:b/>
          <w:sz w:val="24"/>
          <w:szCs w:val="24"/>
          <w:lang w:val="es-AR"/>
        </w:rPr>
        <w:t>0</w:t>
      </w:r>
      <w:r w:rsidR="005D2EC4">
        <w:rPr>
          <w:b/>
          <w:sz w:val="24"/>
          <w:szCs w:val="24"/>
          <w:lang w:val="es-AR"/>
        </w:rPr>
        <w:t xml:space="preserve"> hs semanales</w:t>
      </w:r>
    </w:p>
    <w:p w14:paraId="193B86C8" w14:textId="77777777" w:rsidR="00534720" w:rsidRDefault="00761797" w:rsidP="007311B0">
      <w:pPr>
        <w:spacing w:line="360" w:lineRule="auto"/>
        <w:ind w:left="708"/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Título</w:t>
      </w:r>
      <w:r w:rsidR="00241361" w:rsidRPr="00B975A0">
        <w:rPr>
          <w:b/>
          <w:sz w:val="24"/>
          <w:szCs w:val="24"/>
          <w:lang w:val="es-AR"/>
        </w:rPr>
        <w:t>s</w:t>
      </w:r>
      <w:r w:rsidRPr="00B975A0">
        <w:rPr>
          <w:b/>
          <w:sz w:val="24"/>
          <w:szCs w:val="24"/>
          <w:lang w:val="es-AR"/>
        </w:rPr>
        <w:t xml:space="preserve"> académico</w:t>
      </w:r>
      <w:r w:rsidR="00241361" w:rsidRPr="00B975A0">
        <w:rPr>
          <w:b/>
          <w:sz w:val="24"/>
          <w:szCs w:val="24"/>
          <w:lang w:val="es-AR"/>
        </w:rPr>
        <w:t>s</w:t>
      </w:r>
      <w:r w:rsidRPr="00B975A0">
        <w:rPr>
          <w:b/>
          <w:sz w:val="24"/>
          <w:szCs w:val="24"/>
          <w:lang w:val="es-AR"/>
        </w:rPr>
        <w:t xml:space="preserve"> obtenido</w:t>
      </w:r>
      <w:r w:rsidR="005054AC" w:rsidRPr="00B975A0">
        <w:rPr>
          <w:b/>
          <w:sz w:val="24"/>
          <w:szCs w:val="24"/>
          <w:lang w:val="es-AR"/>
        </w:rPr>
        <w:t>s</w:t>
      </w:r>
      <w:r w:rsidR="005B485D" w:rsidRPr="00B975A0">
        <w:rPr>
          <w:b/>
          <w:sz w:val="24"/>
          <w:szCs w:val="24"/>
          <w:lang w:val="es-AR"/>
        </w:rPr>
        <w:t xml:space="preserve">: </w:t>
      </w:r>
      <w:r w:rsidR="005D2EC4">
        <w:rPr>
          <w:b/>
          <w:sz w:val="24"/>
          <w:szCs w:val="24"/>
          <w:lang w:val="es-AR"/>
        </w:rPr>
        <w:t xml:space="preserve"> </w:t>
      </w:r>
    </w:p>
    <w:p w14:paraId="0D92AF7A" w14:textId="77777777" w:rsidR="00534720" w:rsidRDefault="005D2EC4" w:rsidP="007311B0">
      <w:pPr>
        <w:spacing w:line="360" w:lineRule="auto"/>
        <w:ind w:left="708"/>
        <w:jc w:val="both"/>
        <w:rPr>
          <w:b/>
          <w:sz w:val="24"/>
          <w:szCs w:val="24"/>
          <w:lang w:val="es-AR"/>
        </w:rPr>
      </w:pPr>
      <w:r>
        <w:rPr>
          <w:b/>
          <w:sz w:val="24"/>
          <w:szCs w:val="24"/>
          <w:lang w:val="es-AR"/>
        </w:rPr>
        <w:t xml:space="preserve">Ingeniera Agrónoma FCAyF-UNLP. </w:t>
      </w:r>
    </w:p>
    <w:p w14:paraId="13ADF28B" w14:textId="77777777" w:rsidR="00534720" w:rsidRDefault="005D2EC4" w:rsidP="007311B0">
      <w:pPr>
        <w:spacing w:line="360" w:lineRule="auto"/>
        <w:ind w:left="708"/>
        <w:jc w:val="both"/>
        <w:rPr>
          <w:b/>
          <w:sz w:val="24"/>
          <w:szCs w:val="24"/>
          <w:lang w:val="es-AR"/>
        </w:rPr>
      </w:pPr>
      <w:r>
        <w:rPr>
          <w:b/>
          <w:sz w:val="24"/>
          <w:szCs w:val="24"/>
          <w:lang w:val="es-AR"/>
        </w:rPr>
        <w:t xml:space="preserve">Doctora en Ciencias Naturales FCNyMuseo-UNLP. </w:t>
      </w:r>
    </w:p>
    <w:p w14:paraId="12384A9D" w14:textId="712106D4" w:rsidR="005054AC" w:rsidRPr="00B975A0" w:rsidRDefault="005D2EC4" w:rsidP="007311B0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es-AR"/>
        </w:rPr>
      </w:pPr>
      <w:r>
        <w:rPr>
          <w:b/>
          <w:sz w:val="24"/>
          <w:szCs w:val="24"/>
          <w:lang w:val="es-AR"/>
        </w:rPr>
        <w:t>Especiali</w:t>
      </w:r>
      <w:r w:rsidR="00534720">
        <w:rPr>
          <w:b/>
          <w:sz w:val="24"/>
          <w:szCs w:val="24"/>
          <w:lang w:val="es-AR"/>
        </w:rPr>
        <w:t>zación postgrado</w:t>
      </w:r>
      <w:r>
        <w:rPr>
          <w:b/>
          <w:sz w:val="24"/>
          <w:szCs w:val="24"/>
          <w:lang w:val="es-AR"/>
        </w:rPr>
        <w:t xml:space="preserve"> en Sanidad Vegetal RWTH University, Aachen, Germany.</w:t>
      </w:r>
    </w:p>
    <w:p w14:paraId="14931B04" w14:textId="77777777" w:rsidR="00EE23CF" w:rsidRPr="00B975A0" w:rsidRDefault="00EE23CF" w:rsidP="001B6D26">
      <w:pPr>
        <w:spacing w:line="360" w:lineRule="auto"/>
        <w:jc w:val="both"/>
        <w:rPr>
          <w:b/>
          <w:sz w:val="24"/>
          <w:szCs w:val="24"/>
          <w:lang w:val="es-AR"/>
        </w:rPr>
      </w:pPr>
    </w:p>
    <w:p w14:paraId="6A8021D9" w14:textId="77777777" w:rsidR="001442EA" w:rsidRPr="00B975A0" w:rsidRDefault="001442EA">
      <w:pPr>
        <w:jc w:val="both"/>
        <w:rPr>
          <w:sz w:val="22"/>
          <w:szCs w:val="22"/>
          <w:lang w:val="es-AR"/>
        </w:rPr>
      </w:pPr>
    </w:p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000000" w:fill="00336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1442EA" w:rsidRPr="00B975A0" w14:paraId="0D55DE1B" w14:textId="77777777">
        <w:trPr>
          <w:trHeight w:val="316"/>
        </w:trPr>
        <w:tc>
          <w:tcPr>
            <w:tcW w:w="9639" w:type="dxa"/>
            <w:shd w:val="clear" w:color="000000" w:fill="003366"/>
          </w:tcPr>
          <w:p w14:paraId="509F60EA" w14:textId="77777777" w:rsidR="001442EA" w:rsidRPr="00B975A0" w:rsidRDefault="00761797">
            <w:pPr>
              <w:jc w:val="both"/>
              <w:rPr>
                <w:b/>
                <w:sz w:val="28"/>
                <w:szCs w:val="28"/>
                <w:lang w:val="es-AR"/>
              </w:rPr>
            </w:pPr>
            <w:r w:rsidRPr="00B975A0">
              <w:rPr>
                <w:b/>
                <w:sz w:val="28"/>
                <w:szCs w:val="28"/>
                <w:lang w:val="es-AR"/>
              </w:rPr>
              <w:t>3</w:t>
            </w:r>
            <w:r w:rsidR="001442EA" w:rsidRPr="00B975A0">
              <w:rPr>
                <w:b/>
                <w:sz w:val="28"/>
                <w:szCs w:val="28"/>
                <w:lang w:val="es-AR"/>
              </w:rPr>
              <w:t>.  PLAN DE INVESTIGACI</w:t>
            </w:r>
            <w:r w:rsidR="00AF0574" w:rsidRPr="00B975A0">
              <w:rPr>
                <w:b/>
                <w:sz w:val="28"/>
                <w:szCs w:val="28"/>
                <w:lang w:val="es-AR"/>
              </w:rPr>
              <w:t>Ó</w:t>
            </w:r>
            <w:r w:rsidR="001442EA" w:rsidRPr="00B975A0">
              <w:rPr>
                <w:b/>
                <w:sz w:val="28"/>
                <w:szCs w:val="28"/>
                <w:lang w:val="es-AR"/>
              </w:rPr>
              <w:t>N</w:t>
            </w:r>
          </w:p>
        </w:tc>
      </w:tr>
    </w:tbl>
    <w:p w14:paraId="32367745" w14:textId="77777777" w:rsidR="001442EA" w:rsidRPr="00B975A0" w:rsidRDefault="001442EA">
      <w:pPr>
        <w:jc w:val="both"/>
        <w:rPr>
          <w:b/>
          <w:sz w:val="22"/>
          <w:szCs w:val="22"/>
          <w:lang w:val="es-AR"/>
        </w:rPr>
      </w:pPr>
    </w:p>
    <w:p w14:paraId="6E8A5427" w14:textId="77777777" w:rsidR="00481585" w:rsidRDefault="00761797" w:rsidP="00481585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lastRenderedPageBreak/>
        <w:t>3</w:t>
      </w:r>
      <w:r w:rsidR="001442EA" w:rsidRPr="00B975A0">
        <w:rPr>
          <w:b/>
          <w:sz w:val="24"/>
          <w:szCs w:val="24"/>
          <w:lang w:val="es-AR"/>
        </w:rPr>
        <w:t>.1 Resumen</w:t>
      </w:r>
    </w:p>
    <w:p w14:paraId="3BDB63B0" w14:textId="77777777" w:rsidR="00A87586" w:rsidRPr="00B975A0" w:rsidRDefault="00A87586" w:rsidP="00481585">
      <w:pPr>
        <w:jc w:val="both"/>
        <w:rPr>
          <w:b/>
          <w:sz w:val="24"/>
          <w:szCs w:val="24"/>
          <w:lang w:val="es-AR"/>
        </w:rPr>
      </w:pPr>
    </w:p>
    <w:p w14:paraId="798EA45B" w14:textId="58ECA47E" w:rsidR="001D18DF" w:rsidRDefault="00A5099D" w:rsidP="00A87586">
      <w:pPr>
        <w:jc w:val="both"/>
        <w:rPr>
          <w:noProof/>
          <w:sz w:val="24"/>
          <w:szCs w:val="24"/>
          <w:lang w:val="es-AR"/>
        </w:rPr>
      </w:pPr>
      <w:r w:rsidRPr="00A87586">
        <w:rPr>
          <w:noProof/>
          <w:sz w:val="24"/>
          <w:szCs w:val="24"/>
          <w:lang w:val="es-AR"/>
        </w:rPr>
        <w:t xml:space="preserve">La agricultura y la producción de alimentos, constituyen uno de los pilares fundamentales en la economía mundial y el sustento principal para la vida humana. </w:t>
      </w:r>
      <w:r w:rsidR="001D18DF">
        <w:rPr>
          <w:noProof/>
          <w:sz w:val="24"/>
          <w:szCs w:val="24"/>
          <w:lang w:val="es-AR"/>
        </w:rPr>
        <w:t>Las adversidades bióticas de los cultivos son una de las principales causas de pérdidas de rendimientos en la producción agropecuaria, y  entre ellas,  los hongos fitopatógenos son responsables de causar  más del 80  % de las enfermedades.</w:t>
      </w:r>
    </w:p>
    <w:p w14:paraId="593D3089" w14:textId="4C790547" w:rsidR="001D18DF" w:rsidRDefault="00A87586" w:rsidP="00A87586">
      <w:pPr>
        <w:jc w:val="both"/>
        <w:rPr>
          <w:noProof/>
          <w:sz w:val="24"/>
          <w:szCs w:val="24"/>
          <w:lang w:val="es-AR"/>
        </w:rPr>
      </w:pPr>
      <w:r w:rsidRPr="00A87586">
        <w:rPr>
          <w:noProof/>
          <w:sz w:val="24"/>
          <w:szCs w:val="24"/>
          <w:lang w:val="es-AR"/>
        </w:rPr>
        <w:t>Desde hace años, para combatir los patógenos vegetales, se han utilizado plaguicidas de carácter químico</w:t>
      </w:r>
      <w:r w:rsidR="001D18DF">
        <w:rPr>
          <w:noProof/>
          <w:sz w:val="24"/>
          <w:szCs w:val="24"/>
          <w:lang w:val="es-AR"/>
        </w:rPr>
        <w:t xml:space="preserve"> sintético</w:t>
      </w:r>
      <w:r w:rsidRPr="00A87586">
        <w:rPr>
          <w:noProof/>
          <w:sz w:val="24"/>
          <w:szCs w:val="24"/>
          <w:lang w:val="es-AR"/>
        </w:rPr>
        <w:t>, causando en algunos casos, efecto</w:t>
      </w:r>
      <w:r w:rsidR="00534720">
        <w:rPr>
          <w:noProof/>
          <w:sz w:val="24"/>
          <w:szCs w:val="24"/>
          <w:lang w:val="es-AR"/>
        </w:rPr>
        <w:t>s</w:t>
      </w:r>
      <w:r w:rsidRPr="00A87586">
        <w:rPr>
          <w:noProof/>
          <w:sz w:val="24"/>
          <w:szCs w:val="24"/>
          <w:lang w:val="es-AR"/>
        </w:rPr>
        <w:t xml:space="preserve"> nocivo</w:t>
      </w:r>
      <w:r w:rsidR="00534720">
        <w:rPr>
          <w:noProof/>
          <w:sz w:val="24"/>
          <w:szCs w:val="24"/>
          <w:lang w:val="es-AR"/>
        </w:rPr>
        <w:t>s</w:t>
      </w:r>
      <w:r w:rsidRPr="00A87586">
        <w:rPr>
          <w:noProof/>
          <w:sz w:val="24"/>
          <w:szCs w:val="24"/>
          <w:lang w:val="es-AR"/>
        </w:rPr>
        <w:t xml:space="preserve">  en el medio ambiente</w:t>
      </w:r>
      <w:r w:rsidR="001D18DF">
        <w:rPr>
          <w:noProof/>
          <w:sz w:val="24"/>
          <w:szCs w:val="24"/>
          <w:lang w:val="es-AR"/>
        </w:rPr>
        <w:t xml:space="preserve"> tales como</w:t>
      </w:r>
      <w:r w:rsidRPr="00A87586">
        <w:rPr>
          <w:noProof/>
          <w:sz w:val="24"/>
          <w:szCs w:val="24"/>
          <w:lang w:val="es-AR"/>
        </w:rPr>
        <w:t xml:space="preserve"> contaminaciones </w:t>
      </w:r>
      <w:r w:rsidR="00534720">
        <w:rPr>
          <w:noProof/>
          <w:sz w:val="24"/>
          <w:szCs w:val="24"/>
          <w:lang w:val="es-AR"/>
        </w:rPr>
        <w:t>de</w:t>
      </w:r>
      <w:r w:rsidRPr="00A87586">
        <w:rPr>
          <w:noProof/>
          <w:sz w:val="24"/>
          <w:szCs w:val="24"/>
          <w:lang w:val="es-AR"/>
        </w:rPr>
        <w:t xml:space="preserve"> agua</w:t>
      </w:r>
      <w:r w:rsidR="001D18DF">
        <w:rPr>
          <w:noProof/>
          <w:sz w:val="24"/>
          <w:szCs w:val="24"/>
          <w:lang w:val="es-AR"/>
        </w:rPr>
        <w:t>,</w:t>
      </w:r>
      <w:r w:rsidRPr="00A87586">
        <w:rPr>
          <w:noProof/>
          <w:sz w:val="24"/>
          <w:szCs w:val="24"/>
          <w:lang w:val="es-AR"/>
        </w:rPr>
        <w:t xml:space="preserve"> suelo, pérdidas de</w:t>
      </w:r>
      <w:r w:rsidR="001D18DF">
        <w:rPr>
          <w:noProof/>
          <w:sz w:val="24"/>
          <w:szCs w:val="24"/>
          <w:lang w:val="es-AR"/>
        </w:rPr>
        <w:t xml:space="preserve"> la</w:t>
      </w:r>
      <w:r w:rsidRPr="00A87586">
        <w:rPr>
          <w:noProof/>
          <w:sz w:val="24"/>
          <w:szCs w:val="24"/>
          <w:lang w:val="es-AR"/>
        </w:rPr>
        <w:t xml:space="preserve"> biodiversidad microbiana beneficiosa e incluso</w:t>
      </w:r>
      <w:r w:rsidR="001D18DF">
        <w:rPr>
          <w:noProof/>
          <w:sz w:val="24"/>
          <w:szCs w:val="24"/>
          <w:lang w:val="es-AR"/>
        </w:rPr>
        <w:t xml:space="preserve"> </w:t>
      </w:r>
      <w:r w:rsidRPr="00A87586">
        <w:rPr>
          <w:noProof/>
          <w:sz w:val="24"/>
          <w:szCs w:val="24"/>
          <w:lang w:val="es-AR"/>
        </w:rPr>
        <w:t xml:space="preserve">la salud animal y humana se han visto afectadas por este tipo de compuestos. </w:t>
      </w:r>
      <w:r w:rsidRPr="00A87586">
        <w:rPr>
          <w:noProof/>
          <w:sz w:val="24"/>
          <w:szCs w:val="24"/>
          <w:lang w:val="es-ES"/>
        </w:rPr>
        <w:t>La experimentación de agentes bioracionales y el uso de antagonistas microbianos para el manejo de enfermedades vegetales de etiología fúngica, se está incrementando</w:t>
      </w:r>
      <w:r w:rsidR="00534720">
        <w:rPr>
          <w:noProof/>
          <w:sz w:val="24"/>
          <w:szCs w:val="24"/>
          <w:lang w:val="es-ES"/>
        </w:rPr>
        <w:t>. Actualmente la</w:t>
      </w:r>
      <w:r w:rsidRPr="00A87586">
        <w:rPr>
          <w:noProof/>
          <w:sz w:val="24"/>
          <w:szCs w:val="24"/>
          <w:lang w:val="es-ES"/>
        </w:rPr>
        <w:t xml:space="preserve"> investigación para mejorar la sostenibilidad de los sistemas de producción agrícola y reducir el uso de pesticida</w:t>
      </w:r>
      <w:r w:rsidR="00A5099D">
        <w:rPr>
          <w:noProof/>
          <w:sz w:val="24"/>
          <w:szCs w:val="24"/>
          <w:lang w:val="es-ES"/>
        </w:rPr>
        <w:t>s</w:t>
      </w:r>
      <w:r w:rsidR="00534720">
        <w:rPr>
          <w:noProof/>
          <w:sz w:val="24"/>
          <w:szCs w:val="24"/>
          <w:lang w:val="es-ES"/>
        </w:rPr>
        <w:t xml:space="preserve"> ocupa un lugar destacado en las agendas de los organismos  e instituciones relacionados con la Sanidad Vegetal y el manjejo de las plagas y enfermedades de impacto económico.</w:t>
      </w:r>
    </w:p>
    <w:p w14:paraId="34CB79C0" w14:textId="4CD092B5" w:rsidR="001D18DF" w:rsidRDefault="00A87586" w:rsidP="00A87586">
      <w:pPr>
        <w:jc w:val="both"/>
        <w:rPr>
          <w:noProof/>
          <w:sz w:val="24"/>
          <w:szCs w:val="24"/>
          <w:lang w:val="es-AR"/>
        </w:rPr>
      </w:pPr>
      <w:r w:rsidRPr="00A87586">
        <w:rPr>
          <w:noProof/>
          <w:sz w:val="24"/>
          <w:szCs w:val="24"/>
          <w:lang w:val="es-AR"/>
        </w:rPr>
        <w:t>Por esta razón,</w:t>
      </w:r>
      <w:r w:rsidR="00534720">
        <w:rPr>
          <w:noProof/>
          <w:sz w:val="24"/>
          <w:szCs w:val="24"/>
          <w:lang w:val="es-AR"/>
        </w:rPr>
        <w:t xml:space="preserve"> es estratégico </w:t>
      </w:r>
      <w:r w:rsidR="0014458A">
        <w:rPr>
          <w:noProof/>
          <w:sz w:val="24"/>
          <w:szCs w:val="24"/>
          <w:lang w:val="es-AR"/>
        </w:rPr>
        <w:t>diagnosticar</w:t>
      </w:r>
      <w:r w:rsidR="00534720">
        <w:rPr>
          <w:noProof/>
          <w:sz w:val="24"/>
          <w:szCs w:val="24"/>
          <w:lang w:val="es-AR"/>
        </w:rPr>
        <w:t xml:space="preserve"> la presencia</w:t>
      </w:r>
      <w:r w:rsidRPr="00A87586">
        <w:rPr>
          <w:noProof/>
          <w:sz w:val="24"/>
          <w:szCs w:val="24"/>
          <w:lang w:val="es-AR"/>
        </w:rPr>
        <w:t xml:space="preserve"> de organismos fitopatógenos</w:t>
      </w:r>
      <w:r>
        <w:rPr>
          <w:noProof/>
          <w:sz w:val="24"/>
          <w:szCs w:val="24"/>
          <w:lang w:val="es-AR"/>
        </w:rPr>
        <w:t xml:space="preserve"> nuevos y/o emergentes</w:t>
      </w:r>
      <w:r w:rsidRPr="00A87586">
        <w:rPr>
          <w:noProof/>
          <w:sz w:val="24"/>
          <w:szCs w:val="24"/>
          <w:lang w:val="es-AR"/>
        </w:rPr>
        <w:t xml:space="preserve"> </w:t>
      </w:r>
      <w:r>
        <w:rPr>
          <w:noProof/>
          <w:sz w:val="24"/>
          <w:szCs w:val="24"/>
          <w:lang w:val="es-AR"/>
        </w:rPr>
        <w:t xml:space="preserve"> </w:t>
      </w:r>
      <w:r w:rsidR="00534720">
        <w:rPr>
          <w:noProof/>
          <w:sz w:val="24"/>
          <w:szCs w:val="24"/>
          <w:lang w:val="es-AR"/>
        </w:rPr>
        <w:t xml:space="preserve">potenciales </w:t>
      </w:r>
      <w:r w:rsidRPr="00A87586">
        <w:rPr>
          <w:noProof/>
          <w:sz w:val="24"/>
          <w:szCs w:val="24"/>
          <w:lang w:val="es-AR"/>
        </w:rPr>
        <w:t>devastadores sobre cultivos emblemáticos,</w:t>
      </w:r>
      <w:r w:rsidR="0014458A">
        <w:rPr>
          <w:noProof/>
          <w:sz w:val="24"/>
          <w:szCs w:val="24"/>
          <w:lang w:val="es-AR"/>
        </w:rPr>
        <w:t xml:space="preserve"> que</w:t>
      </w:r>
      <w:r w:rsidRPr="00A87586">
        <w:rPr>
          <w:noProof/>
          <w:sz w:val="24"/>
          <w:szCs w:val="24"/>
          <w:lang w:val="es-AR"/>
        </w:rPr>
        <w:t xml:space="preserve"> puede</w:t>
      </w:r>
      <w:r w:rsidR="0014458A">
        <w:rPr>
          <w:noProof/>
          <w:sz w:val="24"/>
          <w:szCs w:val="24"/>
          <w:lang w:val="es-AR"/>
        </w:rPr>
        <w:t>n</w:t>
      </w:r>
      <w:r w:rsidRPr="00A87586">
        <w:rPr>
          <w:noProof/>
          <w:sz w:val="24"/>
          <w:szCs w:val="24"/>
          <w:lang w:val="es-AR"/>
        </w:rPr>
        <w:t xml:space="preserve"> provocar graves problemas </w:t>
      </w:r>
      <w:r w:rsidR="0014458A">
        <w:rPr>
          <w:noProof/>
          <w:sz w:val="24"/>
          <w:szCs w:val="24"/>
          <w:lang w:val="es-AR"/>
        </w:rPr>
        <w:t>fitosanitarios</w:t>
      </w:r>
      <w:r w:rsidRPr="00A87586">
        <w:rPr>
          <w:noProof/>
          <w:sz w:val="24"/>
          <w:szCs w:val="24"/>
          <w:lang w:val="es-AR"/>
        </w:rPr>
        <w:t xml:space="preserve">. </w:t>
      </w:r>
      <w:r w:rsidR="0014458A">
        <w:rPr>
          <w:noProof/>
          <w:sz w:val="24"/>
          <w:szCs w:val="24"/>
          <w:lang w:val="es-AR"/>
        </w:rPr>
        <w:t xml:space="preserve"> Asimismo, establecer las pautas de manejo para mitigar sus efectos desde un punto de vista agroecológico y compatible con la preservación del medio ambiente.</w:t>
      </w:r>
    </w:p>
    <w:p w14:paraId="2BCF638B" w14:textId="004F4815" w:rsidR="00A87586" w:rsidRPr="00A87586" w:rsidRDefault="001D18DF" w:rsidP="00A87586">
      <w:pPr>
        <w:jc w:val="both"/>
        <w:rPr>
          <w:noProof/>
          <w:sz w:val="24"/>
          <w:szCs w:val="24"/>
          <w:lang w:val="es-ES"/>
        </w:rPr>
      </w:pPr>
      <w:r>
        <w:rPr>
          <w:noProof/>
          <w:sz w:val="24"/>
          <w:szCs w:val="24"/>
          <w:lang w:val="es-AR"/>
        </w:rPr>
        <w:t>El proyecto se centrará en el diagnóstico de enfermedades fúngicas nuevas y/o emergentes en cultivos de importancia agronómica</w:t>
      </w:r>
      <w:r w:rsidR="0014458A">
        <w:rPr>
          <w:noProof/>
          <w:sz w:val="24"/>
          <w:szCs w:val="24"/>
          <w:lang w:val="es-AR"/>
        </w:rPr>
        <w:t xml:space="preserve">, la caracterización de sus agentes causales, la dinámica del proceso infeccioso, epidemiología de la enfermedad, </w:t>
      </w:r>
      <w:r>
        <w:rPr>
          <w:noProof/>
          <w:sz w:val="24"/>
          <w:szCs w:val="24"/>
          <w:lang w:val="es-AR"/>
        </w:rPr>
        <w:t xml:space="preserve"> y </w:t>
      </w:r>
      <w:r w:rsidR="00A87586" w:rsidRPr="00A87586">
        <w:rPr>
          <w:noProof/>
          <w:sz w:val="24"/>
          <w:szCs w:val="24"/>
          <w:lang w:val="es-AR"/>
        </w:rPr>
        <w:t xml:space="preserve"> el uso de agentes bioracionales para </w:t>
      </w:r>
      <w:r>
        <w:rPr>
          <w:noProof/>
          <w:sz w:val="24"/>
          <w:szCs w:val="24"/>
          <w:lang w:val="es-AR"/>
        </w:rPr>
        <w:t>su</w:t>
      </w:r>
      <w:r w:rsidR="00A87586" w:rsidRPr="00A87586">
        <w:rPr>
          <w:noProof/>
          <w:sz w:val="24"/>
          <w:szCs w:val="24"/>
          <w:lang w:val="es-AR"/>
        </w:rPr>
        <w:t xml:space="preserve"> manejo</w:t>
      </w:r>
      <w:r w:rsidR="005D2F83">
        <w:rPr>
          <w:noProof/>
          <w:sz w:val="24"/>
          <w:szCs w:val="24"/>
          <w:lang w:val="es-AR"/>
        </w:rPr>
        <w:t xml:space="preserve"> sanitario</w:t>
      </w:r>
      <w:r>
        <w:rPr>
          <w:noProof/>
          <w:sz w:val="24"/>
          <w:szCs w:val="24"/>
          <w:lang w:val="es-AR"/>
        </w:rPr>
        <w:t>.</w:t>
      </w:r>
    </w:p>
    <w:p w14:paraId="4E2A94DA" w14:textId="40B76A2F" w:rsidR="00A87586" w:rsidRPr="00A87586" w:rsidRDefault="00A87586" w:rsidP="00A87586">
      <w:pPr>
        <w:jc w:val="both"/>
        <w:rPr>
          <w:noProof/>
          <w:sz w:val="24"/>
          <w:szCs w:val="24"/>
          <w:lang w:val="es-AR"/>
        </w:rPr>
      </w:pPr>
      <w:r w:rsidRPr="00A87586">
        <w:rPr>
          <w:noProof/>
          <w:sz w:val="24"/>
          <w:szCs w:val="24"/>
          <w:lang w:val="es-AR"/>
        </w:rPr>
        <w:t>La metodología de trabajo serán</w:t>
      </w:r>
      <w:r w:rsidR="008629EB">
        <w:rPr>
          <w:noProof/>
          <w:sz w:val="24"/>
          <w:szCs w:val="24"/>
          <w:lang w:val="es-AR"/>
        </w:rPr>
        <w:t xml:space="preserve"> visitas a campo</w:t>
      </w:r>
      <w:r w:rsidR="0014458A">
        <w:rPr>
          <w:noProof/>
          <w:sz w:val="24"/>
          <w:szCs w:val="24"/>
          <w:lang w:val="es-AR"/>
        </w:rPr>
        <w:t xml:space="preserve"> para detectar problemáticas “in situ”</w:t>
      </w:r>
      <w:r w:rsidR="008629EB">
        <w:rPr>
          <w:noProof/>
          <w:sz w:val="24"/>
          <w:szCs w:val="24"/>
          <w:lang w:val="es-AR"/>
        </w:rPr>
        <w:t xml:space="preserve">, </w:t>
      </w:r>
      <w:r w:rsidRPr="00A87586">
        <w:rPr>
          <w:noProof/>
          <w:sz w:val="24"/>
          <w:szCs w:val="24"/>
          <w:lang w:val="es-AR"/>
        </w:rPr>
        <w:t>ensayos in vitro  bajo  condiciones controladas de laboratorio</w:t>
      </w:r>
      <w:r w:rsidR="008629EB">
        <w:rPr>
          <w:noProof/>
          <w:sz w:val="24"/>
          <w:szCs w:val="24"/>
          <w:lang w:val="es-AR"/>
        </w:rPr>
        <w:t xml:space="preserve"> y ensayos con plantas bajo invernáculo</w:t>
      </w:r>
      <w:r w:rsidR="0014458A">
        <w:rPr>
          <w:noProof/>
          <w:sz w:val="24"/>
          <w:szCs w:val="24"/>
          <w:lang w:val="es-AR"/>
        </w:rPr>
        <w:t>/ condiciones controladas</w:t>
      </w:r>
      <w:r w:rsidR="008629EB">
        <w:rPr>
          <w:noProof/>
          <w:sz w:val="24"/>
          <w:szCs w:val="24"/>
          <w:lang w:val="es-AR"/>
        </w:rPr>
        <w:t>.</w:t>
      </w:r>
    </w:p>
    <w:p w14:paraId="529D425D" w14:textId="4B9AD3D0" w:rsidR="00A87586" w:rsidRPr="00A87586" w:rsidRDefault="00A87586" w:rsidP="00A87586">
      <w:pPr>
        <w:jc w:val="both"/>
        <w:rPr>
          <w:noProof/>
          <w:sz w:val="24"/>
          <w:szCs w:val="24"/>
          <w:lang w:val="es-AR"/>
        </w:rPr>
      </w:pPr>
      <w:r w:rsidRPr="00A87586">
        <w:rPr>
          <w:noProof/>
          <w:sz w:val="24"/>
          <w:szCs w:val="24"/>
          <w:lang w:val="es-AR"/>
        </w:rPr>
        <w:t>Los resultados derivados del proyecto aportarán información novedosa y de impacto frente a  nueva</w:t>
      </w:r>
      <w:r w:rsidR="001D18DF">
        <w:rPr>
          <w:noProof/>
          <w:sz w:val="24"/>
          <w:szCs w:val="24"/>
          <w:lang w:val="es-AR"/>
        </w:rPr>
        <w:t>s</w:t>
      </w:r>
      <w:r w:rsidRPr="00A87586">
        <w:rPr>
          <w:noProof/>
          <w:sz w:val="24"/>
          <w:szCs w:val="24"/>
          <w:lang w:val="es-AR"/>
        </w:rPr>
        <w:t xml:space="preserve"> </w:t>
      </w:r>
      <w:r w:rsidR="001D18DF">
        <w:rPr>
          <w:noProof/>
          <w:sz w:val="24"/>
          <w:szCs w:val="24"/>
          <w:lang w:val="es-AR"/>
        </w:rPr>
        <w:t>problemáticas fitosanitarias</w:t>
      </w:r>
      <w:r w:rsidRPr="00A87586">
        <w:rPr>
          <w:noProof/>
          <w:sz w:val="24"/>
          <w:szCs w:val="24"/>
          <w:lang w:val="es-AR"/>
        </w:rPr>
        <w:t xml:space="preserve"> dentro del contexto de una agricultura sustentable y </w:t>
      </w:r>
      <w:r w:rsidR="008629EB">
        <w:rPr>
          <w:noProof/>
          <w:sz w:val="24"/>
          <w:szCs w:val="24"/>
          <w:lang w:val="es-AR"/>
        </w:rPr>
        <w:t xml:space="preserve"> con un enfoque de control </w:t>
      </w:r>
      <w:r w:rsidRPr="00A87586">
        <w:rPr>
          <w:noProof/>
          <w:sz w:val="24"/>
          <w:szCs w:val="24"/>
          <w:lang w:val="es-AR"/>
        </w:rPr>
        <w:t xml:space="preserve">amigable </w:t>
      </w:r>
      <w:r w:rsidR="008629EB">
        <w:rPr>
          <w:noProof/>
          <w:sz w:val="24"/>
          <w:szCs w:val="24"/>
          <w:lang w:val="es-AR"/>
        </w:rPr>
        <w:t>y respetuoso del</w:t>
      </w:r>
      <w:r w:rsidRPr="00A87586">
        <w:rPr>
          <w:noProof/>
          <w:sz w:val="24"/>
          <w:szCs w:val="24"/>
          <w:lang w:val="es-AR"/>
        </w:rPr>
        <w:t xml:space="preserve"> ambiente.</w:t>
      </w:r>
    </w:p>
    <w:p w14:paraId="4BCB3DF3" w14:textId="77777777" w:rsidR="00090705" w:rsidRPr="00B975A0" w:rsidRDefault="00090705" w:rsidP="00090705">
      <w:pPr>
        <w:jc w:val="both"/>
        <w:rPr>
          <w:noProof/>
          <w:sz w:val="24"/>
          <w:szCs w:val="24"/>
          <w:lang w:val="es-AR"/>
        </w:rPr>
      </w:pPr>
    </w:p>
    <w:p w14:paraId="4F146EC4" w14:textId="63D2A8A7" w:rsidR="009A0E17" w:rsidRPr="00B975A0" w:rsidRDefault="009A0E17" w:rsidP="00090705">
      <w:pPr>
        <w:jc w:val="both"/>
        <w:rPr>
          <w:sz w:val="24"/>
          <w:szCs w:val="24"/>
          <w:lang w:val="es-AR"/>
        </w:rPr>
      </w:pPr>
    </w:p>
    <w:p w14:paraId="5DEA26B9" w14:textId="72860CA2" w:rsidR="004A105F" w:rsidRPr="00B975A0" w:rsidRDefault="006E2516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3.2</w:t>
      </w:r>
      <w:r w:rsidR="004A105F" w:rsidRPr="00B975A0">
        <w:rPr>
          <w:b/>
          <w:sz w:val="24"/>
          <w:szCs w:val="24"/>
          <w:lang w:val="es-AR"/>
        </w:rPr>
        <w:t xml:space="preserve"> Palabras claves</w:t>
      </w:r>
      <w:r w:rsidR="00430961">
        <w:rPr>
          <w:b/>
          <w:sz w:val="24"/>
          <w:szCs w:val="24"/>
          <w:lang w:val="es-AR"/>
        </w:rPr>
        <w:t>:</w:t>
      </w:r>
      <w:r w:rsidR="004A105F" w:rsidRPr="00B975A0">
        <w:rPr>
          <w:b/>
          <w:sz w:val="24"/>
          <w:szCs w:val="24"/>
          <w:lang w:val="es-AR"/>
        </w:rPr>
        <w:t xml:space="preserve"> </w:t>
      </w:r>
      <w:r w:rsidR="005D2EC4">
        <w:rPr>
          <w:b/>
          <w:sz w:val="24"/>
          <w:szCs w:val="24"/>
          <w:lang w:val="es-AR"/>
        </w:rPr>
        <w:t xml:space="preserve"> hongos fitopatógenos- biocontrol-manejo de  enfermedades de las plantas-patógenos de semillas</w:t>
      </w:r>
    </w:p>
    <w:p w14:paraId="7ADC7905" w14:textId="77777777" w:rsidR="00EB1221" w:rsidRPr="00B975A0" w:rsidRDefault="00EB1221">
      <w:pPr>
        <w:jc w:val="both"/>
        <w:rPr>
          <w:b/>
          <w:sz w:val="24"/>
          <w:szCs w:val="24"/>
          <w:lang w:val="es-AR"/>
        </w:rPr>
      </w:pPr>
    </w:p>
    <w:p w14:paraId="771BB1A5" w14:textId="77777777" w:rsidR="00EB1221" w:rsidRPr="00B975A0" w:rsidRDefault="00EB1221">
      <w:pPr>
        <w:jc w:val="both"/>
        <w:rPr>
          <w:sz w:val="24"/>
          <w:szCs w:val="24"/>
          <w:lang w:val="es-AR"/>
        </w:rPr>
      </w:pPr>
    </w:p>
    <w:p w14:paraId="7C7AF874" w14:textId="77777777" w:rsidR="00481585" w:rsidRDefault="00761797" w:rsidP="00481585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3</w:t>
      </w:r>
      <w:r w:rsidR="001442EA" w:rsidRPr="00B975A0">
        <w:rPr>
          <w:b/>
          <w:sz w:val="24"/>
          <w:szCs w:val="24"/>
          <w:lang w:val="es-AR"/>
        </w:rPr>
        <w:t>.</w:t>
      </w:r>
      <w:r w:rsidR="006E2516" w:rsidRPr="00B975A0">
        <w:rPr>
          <w:b/>
          <w:sz w:val="24"/>
          <w:szCs w:val="24"/>
          <w:lang w:val="es-AR"/>
        </w:rPr>
        <w:t>3</w:t>
      </w:r>
      <w:r w:rsidR="001442EA" w:rsidRPr="00B975A0">
        <w:rPr>
          <w:b/>
          <w:sz w:val="24"/>
          <w:szCs w:val="24"/>
          <w:lang w:val="es-AR"/>
        </w:rPr>
        <w:t xml:space="preserve"> Estado actual del conocimiento sobre el tema </w:t>
      </w:r>
    </w:p>
    <w:p w14:paraId="1642F77F" w14:textId="77777777" w:rsidR="005D2EC4" w:rsidRPr="00B975A0" w:rsidRDefault="005D2EC4" w:rsidP="00481585">
      <w:pPr>
        <w:jc w:val="both"/>
        <w:rPr>
          <w:b/>
          <w:sz w:val="24"/>
          <w:szCs w:val="24"/>
          <w:lang w:val="es-AR"/>
        </w:rPr>
      </w:pPr>
    </w:p>
    <w:p w14:paraId="221D88E6" w14:textId="7BEB691E" w:rsidR="005D2EC4" w:rsidRDefault="005D2EC4" w:rsidP="005D2EC4">
      <w:pPr>
        <w:jc w:val="both"/>
        <w:rPr>
          <w:sz w:val="24"/>
          <w:szCs w:val="24"/>
          <w:lang w:val="es-ES"/>
        </w:rPr>
      </w:pPr>
      <w:r w:rsidRPr="005D2EC4">
        <w:rPr>
          <w:sz w:val="24"/>
          <w:szCs w:val="24"/>
          <w:lang w:val="es-ES"/>
        </w:rPr>
        <w:t>Dentro de las adversidades bióticas de los cultivos, los   hongos fitopatógenos ocupan más del 80 %. Sus efectos pueden ser devastadores, ocasionando graves pérdidas económicas al reducir significativamente la producción, rendimiento y calidad de las cosechas en la mayoría de los cultivos de importancia agronómica y alimenticia.</w:t>
      </w:r>
    </w:p>
    <w:p w14:paraId="1BDC7480" w14:textId="1C010EDE" w:rsidR="00694956" w:rsidRDefault="00694956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De allí la importancia de estudiar las enfermedades nuevas y emergentes de reciente aparición en </w:t>
      </w:r>
      <w:r w:rsidR="000D1FB8">
        <w:rPr>
          <w:sz w:val="24"/>
          <w:szCs w:val="24"/>
          <w:lang w:val="es-ES"/>
        </w:rPr>
        <w:t>diversos</w:t>
      </w:r>
      <w:r>
        <w:rPr>
          <w:sz w:val="24"/>
          <w:szCs w:val="24"/>
          <w:lang w:val="es-ES"/>
        </w:rPr>
        <w:t xml:space="preserve"> cultivos</w:t>
      </w:r>
      <w:r w:rsidR="000D1FB8">
        <w:rPr>
          <w:sz w:val="24"/>
          <w:szCs w:val="24"/>
          <w:lang w:val="es-ES"/>
        </w:rPr>
        <w:t xml:space="preserve"> agrícolas de importancia agronómica, su etiología, epidemiología y manejo fitosanitario.</w:t>
      </w:r>
      <w:r w:rsidR="0014458A">
        <w:rPr>
          <w:sz w:val="24"/>
          <w:szCs w:val="24"/>
          <w:lang w:val="es-ES"/>
        </w:rPr>
        <w:t xml:space="preserve"> De esta forma, se pueden preveer futuras epifitias y la dispersión indeseada de nuevas patologías a áreas libres de la enfermedad.</w:t>
      </w:r>
    </w:p>
    <w:p w14:paraId="6B69A491" w14:textId="690EA715" w:rsidR="0014458A" w:rsidRDefault="0014458A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En este proyecto se  incluirá el estudio de las patologías fúngicas de dos cultivos ya en estudio por  este grupo de trabajo.</w:t>
      </w:r>
    </w:p>
    <w:p w14:paraId="05CAAF68" w14:textId="1BA70F0D" w:rsidR="00694956" w:rsidRPr="005D2EC4" w:rsidRDefault="00694956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En el caso de la vid, se detectó una nueva enfermedad fúngica </w:t>
      </w:r>
      <w:r w:rsidR="000D1FB8">
        <w:rPr>
          <w:sz w:val="24"/>
          <w:szCs w:val="24"/>
          <w:lang w:val="es-ES"/>
        </w:rPr>
        <w:t>e</w:t>
      </w:r>
      <w:r>
        <w:rPr>
          <w:sz w:val="24"/>
          <w:szCs w:val="24"/>
          <w:lang w:val="es-ES"/>
        </w:rPr>
        <w:t>n viñedos</w:t>
      </w:r>
      <w:r w:rsidR="008629EB">
        <w:rPr>
          <w:sz w:val="24"/>
          <w:szCs w:val="24"/>
          <w:lang w:val="es-ES"/>
        </w:rPr>
        <w:t xml:space="preserve"> a campo</w:t>
      </w:r>
      <w:r>
        <w:rPr>
          <w:sz w:val="24"/>
          <w:szCs w:val="24"/>
          <w:lang w:val="es-ES"/>
        </w:rPr>
        <w:t xml:space="preserve"> en colaboración con</w:t>
      </w:r>
      <w:r w:rsidR="000D1FB8">
        <w:rPr>
          <w:sz w:val="24"/>
          <w:szCs w:val="24"/>
          <w:lang w:val="es-ES"/>
        </w:rPr>
        <w:t xml:space="preserve"> el grupo de trabajo de la UIB (Universitat de les Illes Balears), España</w:t>
      </w:r>
      <w:r w:rsidR="008629EB">
        <w:rPr>
          <w:sz w:val="24"/>
          <w:szCs w:val="24"/>
          <w:lang w:val="es-ES"/>
        </w:rPr>
        <w:t>. Dicha nueva patología</w:t>
      </w:r>
      <w:r w:rsidR="000D1FB8">
        <w:rPr>
          <w:sz w:val="24"/>
          <w:szCs w:val="24"/>
          <w:lang w:val="es-ES"/>
        </w:rPr>
        <w:t xml:space="preserve">  está actualmente bajo estudio </w:t>
      </w:r>
      <w:r w:rsidR="008629EB">
        <w:rPr>
          <w:sz w:val="24"/>
          <w:szCs w:val="24"/>
          <w:lang w:val="es-ES"/>
        </w:rPr>
        <w:t xml:space="preserve">para arribar </w:t>
      </w:r>
      <w:r w:rsidR="000D1FB8">
        <w:rPr>
          <w:sz w:val="24"/>
          <w:szCs w:val="24"/>
          <w:lang w:val="es-ES"/>
        </w:rPr>
        <w:t xml:space="preserve"> al diagnóstico</w:t>
      </w:r>
      <w:r w:rsidR="008629EB">
        <w:rPr>
          <w:sz w:val="24"/>
          <w:szCs w:val="24"/>
          <w:lang w:val="es-ES"/>
        </w:rPr>
        <w:t xml:space="preserve"> certero </w:t>
      </w:r>
      <w:r w:rsidR="00772440">
        <w:rPr>
          <w:sz w:val="24"/>
          <w:szCs w:val="24"/>
          <w:lang w:val="es-ES"/>
        </w:rPr>
        <w:t xml:space="preserve"> de su etiología </w:t>
      </w:r>
      <w:r w:rsidR="008629EB">
        <w:rPr>
          <w:sz w:val="24"/>
          <w:szCs w:val="24"/>
          <w:lang w:val="es-ES"/>
        </w:rPr>
        <w:t>por medio de la</w:t>
      </w:r>
      <w:r w:rsidR="000D1FB8">
        <w:rPr>
          <w:sz w:val="24"/>
          <w:szCs w:val="24"/>
          <w:lang w:val="es-ES"/>
        </w:rPr>
        <w:t xml:space="preserve"> </w:t>
      </w:r>
      <w:r w:rsidR="000D1FB8">
        <w:rPr>
          <w:sz w:val="24"/>
          <w:szCs w:val="24"/>
          <w:lang w:val="es-ES"/>
        </w:rPr>
        <w:lastRenderedPageBreak/>
        <w:t>caracterización molecular de su</w:t>
      </w:r>
      <w:r w:rsidR="00772440">
        <w:rPr>
          <w:sz w:val="24"/>
          <w:szCs w:val="24"/>
          <w:lang w:val="es-ES"/>
        </w:rPr>
        <w:t xml:space="preserve"> presunto</w:t>
      </w:r>
      <w:r w:rsidR="000D1FB8">
        <w:rPr>
          <w:sz w:val="24"/>
          <w:szCs w:val="24"/>
          <w:lang w:val="es-ES"/>
        </w:rPr>
        <w:t xml:space="preserve"> agente causal, el hongo </w:t>
      </w:r>
      <w:r w:rsidR="000D1FB8" w:rsidRPr="000D1FB8">
        <w:rPr>
          <w:i/>
          <w:iCs/>
          <w:sz w:val="24"/>
          <w:szCs w:val="24"/>
          <w:lang w:val="es-ES"/>
        </w:rPr>
        <w:t>Sclerotinia sclerotiorum</w:t>
      </w:r>
      <w:r w:rsidR="008629EB">
        <w:rPr>
          <w:sz w:val="24"/>
          <w:szCs w:val="24"/>
          <w:lang w:val="es-ES"/>
        </w:rPr>
        <w:t xml:space="preserve"> que</w:t>
      </w:r>
      <w:r w:rsidR="00772440">
        <w:rPr>
          <w:sz w:val="24"/>
          <w:szCs w:val="24"/>
          <w:lang w:val="es-ES"/>
        </w:rPr>
        <w:t xml:space="preserve"> de ser confirmado, </w:t>
      </w:r>
      <w:r w:rsidR="008629EB">
        <w:rPr>
          <w:sz w:val="24"/>
          <w:szCs w:val="24"/>
          <w:lang w:val="es-ES"/>
        </w:rPr>
        <w:t xml:space="preserve"> se citaría por vez primera  causando cancros y tizón de brotes en viñedos en España.</w:t>
      </w:r>
    </w:p>
    <w:p w14:paraId="6EE9C583" w14:textId="50E1FDF6" w:rsidR="005C41EA" w:rsidRDefault="000D1FB8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Por otra parte,</w:t>
      </w:r>
      <w:r w:rsidR="005D2EC4" w:rsidRPr="005D2EC4">
        <w:rPr>
          <w:sz w:val="24"/>
          <w:szCs w:val="24"/>
          <w:lang w:val="es-ES"/>
        </w:rPr>
        <w:t xml:space="preserve"> </w:t>
      </w:r>
      <w:r w:rsidR="00772440">
        <w:rPr>
          <w:sz w:val="24"/>
          <w:szCs w:val="24"/>
          <w:lang w:val="es-ES"/>
        </w:rPr>
        <w:t xml:space="preserve"> en trigo, </w:t>
      </w:r>
      <w:r w:rsidR="005D2EC4" w:rsidRPr="005D2EC4">
        <w:rPr>
          <w:sz w:val="24"/>
          <w:szCs w:val="24"/>
          <w:lang w:val="es-ES"/>
        </w:rPr>
        <w:t xml:space="preserve">el hongo </w:t>
      </w:r>
      <w:r w:rsidR="005D2EC4" w:rsidRPr="005D2EC4">
        <w:rPr>
          <w:i/>
          <w:sz w:val="24"/>
          <w:szCs w:val="24"/>
          <w:lang w:val="es-ES"/>
        </w:rPr>
        <w:t xml:space="preserve">Pyricularia oryzae </w:t>
      </w:r>
      <w:r w:rsidR="005D2EC4" w:rsidRPr="00772440">
        <w:rPr>
          <w:iCs/>
          <w:sz w:val="24"/>
          <w:szCs w:val="24"/>
          <w:lang w:val="es-ES"/>
        </w:rPr>
        <w:t>p</w:t>
      </w:r>
      <w:r w:rsidR="00772440" w:rsidRPr="00772440">
        <w:rPr>
          <w:iCs/>
          <w:sz w:val="24"/>
          <w:szCs w:val="24"/>
          <w:lang w:val="es-ES"/>
        </w:rPr>
        <w:t>atotypo</w:t>
      </w:r>
      <w:r w:rsidR="00772440">
        <w:rPr>
          <w:i/>
          <w:sz w:val="24"/>
          <w:szCs w:val="24"/>
          <w:lang w:val="es-ES"/>
        </w:rPr>
        <w:t xml:space="preserve"> </w:t>
      </w:r>
      <w:r w:rsidR="005D2EC4" w:rsidRPr="005D2EC4">
        <w:rPr>
          <w:i/>
          <w:sz w:val="24"/>
          <w:szCs w:val="24"/>
          <w:lang w:val="es-ES"/>
        </w:rPr>
        <w:t>triticum</w:t>
      </w:r>
      <w:r w:rsidR="005D2EC4" w:rsidRPr="005D2EC4">
        <w:rPr>
          <w:sz w:val="24"/>
          <w:szCs w:val="24"/>
          <w:lang w:val="es-ES"/>
        </w:rPr>
        <w:t xml:space="preserve"> se detectó  </w:t>
      </w:r>
      <w:r w:rsidR="008629EB">
        <w:rPr>
          <w:sz w:val="24"/>
          <w:szCs w:val="24"/>
          <w:lang w:val="es-ES"/>
        </w:rPr>
        <w:t xml:space="preserve">por primera vez </w:t>
      </w:r>
      <w:r w:rsidR="005D2EC4" w:rsidRPr="005D2EC4">
        <w:rPr>
          <w:sz w:val="24"/>
          <w:szCs w:val="24"/>
          <w:lang w:val="es-ES"/>
        </w:rPr>
        <w:t>en  Argentina</w:t>
      </w:r>
      <w:r w:rsidR="008629EB">
        <w:rPr>
          <w:sz w:val="24"/>
          <w:szCs w:val="24"/>
          <w:lang w:val="es-ES"/>
        </w:rPr>
        <w:t xml:space="preserve"> causando Wheat Blight</w:t>
      </w:r>
      <w:r w:rsidR="00772440">
        <w:rPr>
          <w:sz w:val="24"/>
          <w:szCs w:val="24"/>
          <w:lang w:val="es-ES"/>
        </w:rPr>
        <w:t xml:space="preserve"> y viene siendo estudiado desde 2015 a la fecha.</w:t>
      </w:r>
      <w:r>
        <w:rPr>
          <w:sz w:val="24"/>
          <w:szCs w:val="24"/>
          <w:lang w:val="es-ES"/>
        </w:rPr>
        <w:t xml:space="preserve"> </w:t>
      </w:r>
      <w:r w:rsidR="008629EB">
        <w:rPr>
          <w:sz w:val="24"/>
          <w:szCs w:val="24"/>
          <w:lang w:val="es-ES"/>
        </w:rPr>
        <w:t>Esta</w:t>
      </w:r>
      <w:r w:rsidR="005D2EC4" w:rsidRPr="005D2EC4">
        <w:rPr>
          <w:sz w:val="24"/>
          <w:szCs w:val="24"/>
          <w:lang w:val="es-ES"/>
        </w:rPr>
        <w:t xml:space="preserve"> </w:t>
      </w:r>
      <w:r w:rsidR="00694956">
        <w:rPr>
          <w:sz w:val="24"/>
          <w:szCs w:val="24"/>
          <w:lang w:val="es-ES"/>
        </w:rPr>
        <w:t xml:space="preserve">nueva </w:t>
      </w:r>
      <w:r w:rsidR="005D2EC4" w:rsidRPr="005D2EC4">
        <w:rPr>
          <w:sz w:val="24"/>
          <w:szCs w:val="24"/>
          <w:lang w:val="es-ES"/>
        </w:rPr>
        <w:t xml:space="preserve">enfermedad produce hasta 100% de pérdidas de producción </w:t>
      </w:r>
      <w:r w:rsidR="008629EB">
        <w:rPr>
          <w:sz w:val="24"/>
          <w:szCs w:val="24"/>
          <w:lang w:val="es-ES"/>
        </w:rPr>
        <w:t xml:space="preserve"> de trigo </w:t>
      </w:r>
      <w:r w:rsidR="005D2EC4" w:rsidRPr="005D2EC4">
        <w:rPr>
          <w:sz w:val="24"/>
          <w:szCs w:val="24"/>
          <w:lang w:val="es-ES"/>
        </w:rPr>
        <w:t>por epifitias devastadoras</w:t>
      </w:r>
      <w:r w:rsidR="005C41EA">
        <w:rPr>
          <w:sz w:val="24"/>
          <w:szCs w:val="24"/>
          <w:lang w:val="es-ES"/>
        </w:rPr>
        <w:t xml:space="preserve"> y se ha dispersado en pocos años desde el continente americano alcanzando áreas productoras de Asia y Africa</w:t>
      </w:r>
      <w:r w:rsidR="00772440">
        <w:rPr>
          <w:sz w:val="24"/>
          <w:szCs w:val="24"/>
          <w:lang w:val="es-ES"/>
        </w:rPr>
        <w:t xml:space="preserve"> dando cuenta de su capacidad de dispersión a través de semillas contaminadas.</w:t>
      </w:r>
    </w:p>
    <w:p w14:paraId="18EF07BC" w14:textId="5F49B981" w:rsidR="000D1FB8" w:rsidRDefault="005C41EA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En Argentina, las</w:t>
      </w:r>
      <w:r w:rsidR="00694956">
        <w:rPr>
          <w:sz w:val="24"/>
          <w:szCs w:val="24"/>
          <w:lang w:val="es-ES"/>
        </w:rPr>
        <w:t xml:space="preserve"> </w:t>
      </w:r>
      <w:r w:rsidR="005D2EC4" w:rsidRPr="005D2EC4">
        <w:rPr>
          <w:sz w:val="24"/>
          <w:szCs w:val="24"/>
          <w:lang w:val="es-ES"/>
        </w:rPr>
        <w:t>condiciones climáticas favorables de nuestra área agroecológica y las actividades antrópicas podrían propagar</w:t>
      </w:r>
      <w:r w:rsidR="00694956">
        <w:rPr>
          <w:sz w:val="24"/>
          <w:szCs w:val="24"/>
          <w:lang w:val="es-ES"/>
        </w:rPr>
        <w:t xml:space="preserve"> esta</w:t>
      </w:r>
      <w:r>
        <w:rPr>
          <w:sz w:val="24"/>
          <w:szCs w:val="24"/>
          <w:lang w:val="es-ES"/>
        </w:rPr>
        <w:t>s dos</w:t>
      </w:r>
      <w:r w:rsidR="00694956">
        <w:rPr>
          <w:sz w:val="24"/>
          <w:szCs w:val="24"/>
          <w:lang w:val="es-ES"/>
        </w:rPr>
        <w:t xml:space="preserve"> enfermedad</w:t>
      </w:r>
      <w:r>
        <w:rPr>
          <w:sz w:val="24"/>
          <w:szCs w:val="24"/>
          <w:lang w:val="es-ES"/>
        </w:rPr>
        <w:t>es</w:t>
      </w:r>
      <w:r w:rsidR="00694956">
        <w:rPr>
          <w:sz w:val="24"/>
          <w:szCs w:val="24"/>
          <w:lang w:val="es-ES"/>
        </w:rPr>
        <w:t xml:space="preserve"> a nuevas áreas</w:t>
      </w:r>
      <w:r w:rsidR="005D2EC4" w:rsidRPr="005D2EC4">
        <w:rPr>
          <w:sz w:val="24"/>
          <w:szCs w:val="24"/>
          <w:lang w:val="es-ES"/>
        </w:rPr>
        <w:t xml:space="preserve"> con riesgo y perjuicio económico y social.</w:t>
      </w:r>
      <w:r w:rsidR="000D1FB8">
        <w:rPr>
          <w:sz w:val="24"/>
          <w:szCs w:val="24"/>
          <w:lang w:val="es-ES"/>
        </w:rPr>
        <w:t xml:space="preserve"> Por esta razón, dicha</w:t>
      </w:r>
      <w:r>
        <w:rPr>
          <w:sz w:val="24"/>
          <w:szCs w:val="24"/>
          <w:lang w:val="es-ES"/>
        </w:rPr>
        <w:t>s</w:t>
      </w:r>
      <w:r w:rsidR="000D1FB8">
        <w:rPr>
          <w:sz w:val="24"/>
          <w:szCs w:val="24"/>
          <w:lang w:val="es-ES"/>
        </w:rPr>
        <w:t xml:space="preserve"> enfermedad</w:t>
      </w:r>
      <w:r>
        <w:rPr>
          <w:sz w:val="24"/>
          <w:szCs w:val="24"/>
          <w:lang w:val="es-ES"/>
        </w:rPr>
        <w:t>es</w:t>
      </w:r>
      <w:r w:rsidR="000D1FB8">
        <w:rPr>
          <w:sz w:val="24"/>
          <w:szCs w:val="24"/>
          <w:lang w:val="es-ES"/>
        </w:rPr>
        <w:t xml:space="preserve"> y su</w:t>
      </w:r>
      <w:r>
        <w:rPr>
          <w:sz w:val="24"/>
          <w:szCs w:val="24"/>
          <w:lang w:val="es-ES"/>
        </w:rPr>
        <w:t>s</w:t>
      </w:r>
      <w:r w:rsidR="000D1FB8">
        <w:rPr>
          <w:sz w:val="24"/>
          <w:szCs w:val="24"/>
          <w:lang w:val="es-ES"/>
        </w:rPr>
        <w:t xml:space="preserve"> agente</w:t>
      </w:r>
      <w:r>
        <w:rPr>
          <w:sz w:val="24"/>
          <w:szCs w:val="24"/>
          <w:lang w:val="es-ES"/>
        </w:rPr>
        <w:t>s</w:t>
      </w:r>
      <w:r w:rsidR="000D1FB8">
        <w:rPr>
          <w:sz w:val="24"/>
          <w:szCs w:val="24"/>
          <w:lang w:val="es-ES"/>
        </w:rPr>
        <w:t xml:space="preserve"> causal</w:t>
      </w:r>
      <w:r>
        <w:rPr>
          <w:sz w:val="24"/>
          <w:szCs w:val="24"/>
          <w:lang w:val="es-ES"/>
        </w:rPr>
        <w:t>es</w:t>
      </w:r>
      <w:r w:rsidR="000D1FB8">
        <w:rPr>
          <w:sz w:val="24"/>
          <w:szCs w:val="24"/>
          <w:lang w:val="es-ES"/>
        </w:rPr>
        <w:t xml:space="preserve"> son particularmente</w:t>
      </w:r>
      <w:r>
        <w:rPr>
          <w:sz w:val="24"/>
          <w:szCs w:val="24"/>
          <w:lang w:val="es-ES"/>
        </w:rPr>
        <w:t xml:space="preserve"> </w:t>
      </w:r>
      <w:r w:rsidR="000D1FB8">
        <w:rPr>
          <w:sz w:val="24"/>
          <w:szCs w:val="24"/>
          <w:lang w:val="es-ES"/>
        </w:rPr>
        <w:t>considerad</w:t>
      </w:r>
      <w:r>
        <w:rPr>
          <w:sz w:val="24"/>
          <w:szCs w:val="24"/>
          <w:lang w:val="es-ES"/>
        </w:rPr>
        <w:t>a</w:t>
      </w:r>
      <w:r w:rsidR="000D1FB8">
        <w:rPr>
          <w:sz w:val="24"/>
          <w:szCs w:val="24"/>
          <w:lang w:val="es-ES"/>
        </w:rPr>
        <w:t>s en este proyecto.</w:t>
      </w:r>
      <w:r w:rsidR="005D2EC4" w:rsidRPr="005D2EC4">
        <w:rPr>
          <w:sz w:val="24"/>
          <w:szCs w:val="24"/>
          <w:lang w:val="es-ES"/>
        </w:rPr>
        <w:t xml:space="preserve"> </w:t>
      </w:r>
    </w:p>
    <w:p w14:paraId="2FFFFC83" w14:textId="469ABB8D" w:rsidR="005C41EA" w:rsidRDefault="00772440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Para estas y otras enfermedades fúngicas, l</w:t>
      </w:r>
      <w:r w:rsidR="005D2EC4" w:rsidRPr="005D2EC4">
        <w:rPr>
          <w:sz w:val="24"/>
          <w:szCs w:val="24"/>
          <w:lang w:val="es-ES"/>
        </w:rPr>
        <w:t xml:space="preserve">os enfoques de control se han centrado principalmente en el uso de fungicidas sintéticos. Sin embargo, su eficacia puede limitarse por el rápido desarrollo de resistencia a éstos compuestos. </w:t>
      </w:r>
      <w:r w:rsidR="005C41EA">
        <w:rPr>
          <w:sz w:val="24"/>
          <w:szCs w:val="24"/>
          <w:lang w:val="es-ES"/>
        </w:rPr>
        <w:t xml:space="preserve">Además, </w:t>
      </w:r>
      <w:r>
        <w:rPr>
          <w:sz w:val="24"/>
          <w:szCs w:val="24"/>
          <w:lang w:val="es-ES"/>
        </w:rPr>
        <w:t>los</w:t>
      </w:r>
      <w:r w:rsidR="005D2EC4" w:rsidRPr="005D2EC4">
        <w:rPr>
          <w:sz w:val="24"/>
          <w:szCs w:val="24"/>
          <w:lang w:val="es-ES"/>
        </w:rPr>
        <w:t xml:space="preserve"> productos químicos son costosos, no están fácilmente disponibles para los agricultores en pequeña escala, y tienen efectos perjudiciales sobre el medio ambiente, y la salud de los agricultores y los consumidores, depredadores y parasitoides beneficiosos. </w:t>
      </w:r>
    </w:p>
    <w:p w14:paraId="62199726" w14:textId="578F5014" w:rsidR="005D2EC4" w:rsidRPr="005D2EC4" w:rsidRDefault="005D2EC4" w:rsidP="005D2EC4">
      <w:pPr>
        <w:jc w:val="both"/>
        <w:rPr>
          <w:sz w:val="24"/>
          <w:szCs w:val="24"/>
          <w:lang w:val="es-ES"/>
        </w:rPr>
      </w:pPr>
      <w:r w:rsidRPr="005D2EC4">
        <w:rPr>
          <w:sz w:val="24"/>
          <w:szCs w:val="24"/>
          <w:lang w:val="es-ES"/>
        </w:rPr>
        <w:t>Para utilizar un manejo integrado de plagas y enfermedades, las nuevas estrategias coinciden con la creciente preocupación social por las consecuencias del uso de fungicidas en la salud y el medio ambiente (Deverall, 1995).</w:t>
      </w:r>
    </w:p>
    <w:p w14:paraId="64CAAB79" w14:textId="13469C1C" w:rsidR="00AF0575" w:rsidRDefault="005C41EA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En este contexto</w:t>
      </w:r>
      <w:r w:rsidR="005D2EC4" w:rsidRPr="005D2EC4">
        <w:rPr>
          <w:sz w:val="24"/>
          <w:szCs w:val="24"/>
          <w:lang w:val="es-ES"/>
        </w:rPr>
        <w:t xml:space="preserve">, </w:t>
      </w:r>
      <w:r w:rsidR="00772440">
        <w:rPr>
          <w:sz w:val="24"/>
          <w:szCs w:val="24"/>
          <w:lang w:val="es-ES"/>
        </w:rPr>
        <w:t xml:space="preserve">nuevos </w:t>
      </w:r>
      <w:r w:rsidR="005D2EC4" w:rsidRPr="005D2EC4">
        <w:rPr>
          <w:sz w:val="24"/>
          <w:szCs w:val="24"/>
          <w:lang w:val="es-ES"/>
        </w:rPr>
        <w:t xml:space="preserve">productos químicos naturales derivados de las plantas ofrecen un alcance </w:t>
      </w:r>
      <w:r w:rsidR="00AF0575">
        <w:rPr>
          <w:sz w:val="24"/>
          <w:szCs w:val="24"/>
          <w:lang w:val="es-ES"/>
        </w:rPr>
        <w:t>similar</w:t>
      </w:r>
      <w:r w:rsidR="005D2EC4" w:rsidRPr="005D2EC4">
        <w:rPr>
          <w:sz w:val="24"/>
          <w:szCs w:val="24"/>
          <w:lang w:val="es-ES"/>
        </w:rPr>
        <w:t xml:space="preserve"> </w:t>
      </w:r>
      <w:r w:rsidR="00AF0575">
        <w:rPr>
          <w:sz w:val="24"/>
          <w:szCs w:val="24"/>
          <w:lang w:val="es-ES"/>
        </w:rPr>
        <w:t>al de</w:t>
      </w:r>
      <w:r w:rsidR="005D2EC4" w:rsidRPr="005D2EC4">
        <w:rPr>
          <w:sz w:val="24"/>
          <w:szCs w:val="24"/>
          <w:lang w:val="es-ES"/>
        </w:rPr>
        <w:t xml:space="preserve"> los químicos sintéticos,</w:t>
      </w:r>
      <w:r>
        <w:rPr>
          <w:sz w:val="24"/>
          <w:szCs w:val="24"/>
          <w:lang w:val="es-ES"/>
        </w:rPr>
        <w:t xml:space="preserve"> </w:t>
      </w:r>
      <w:r w:rsidR="005D2EC4" w:rsidRPr="005D2EC4">
        <w:rPr>
          <w:sz w:val="24"/>
          <w:szCs w:val="24"/>
          <w:lang w:val="es-ES"/>
        </w:rPr>
        <w:t xml:space="preserve">son relativamente seguros, fácilmente biodegradables y respetuosos del medio ambiente (Arya y Perelló, 2010). </w:t>
      </w:r>
    </w:p>
    <w:p w14:paraId="51CE964B" w14:textId="3C35F1B9" w:rsidR="00772440" w:rsidRDefault="005C41EA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Su experimentación, y la de otros </w:t>
      </w:r>
      <w:r w:rsidR="005D2EC4" w:rsidRPr="005D2EC4">
        <w:rPr>
          <w:sz w:val="24"/>
          <w:szCs w:val="24"/>
          <w:lang w:val="es-ES"/>
        </w:rPr>
        <w:t xml:space="preserve">agentes bioracionales </w:t>
      </w:r>
      <w:r>
        <w:rPr>
          <w:sz w:val="24"/>
          <w:szCs w:val="24"/>
          <w:lang w:val="es-ES"/>
        </w:rPr>
        <w:t>tales como</w:t>
      </w:r>
      <w:r w:rsidR="00AF0575">
        <w:rPr>
          <w:sz w:val="24"/>
          <w:szCs w:val="24"/>
          <w:lang w:val="es-ES"/>
        </w:rPr>
        <w:t xml:space="preserve"> el uso de nanopartículas de Zn</w:t>
      </w:r>
      <w:r>
        <w:rPr>
          <w:sz w:val="24"/>
          <w:szCs w:val="24"/>
          <w:lang w:val="es-ES"/>
        </w:rPr>
        <w:t xml:space="preserve"> </w:t>
      </w:r>
      <w:r w:rsidR="00B25653">
        <w:rPr>
          <w:sz w:val="24"/>
          <w:szCs w:val="24"/>
          <w:lang w:val="es-ES"/>
        </w:rPr>
        <w:t>y el empleo de biocontroladores</w:t>
      </w:r>
      <w:r w:rsidR="005D2EC4" w:rsidRPr="005D2EC4">
        <w:rPr>
          <w:sz w:val="24"/>
          <w:szCs w:val="24"/>
          <w:lang w:val="es-ES"/>
        </w:rPr>
        <w:t xml:space="preserve"> para el manejo de enfermedades</w:t>
      </w:r>
      <w:r w:rsidR="00AF0575">
        <w:rPr>
          <w:sz w:val="24"/>
          <w:szCs w:val="24"/>
          <w:lang w:val="es-ES"/>
        </w:rPr>
        <w:t xml:space="preserve"> y la promoción del vigor y crecimiento vegetal</w:t>
      </w:r>
      <w:r w:rsidR="005D2EC4" w:rsidRPr="005D2EC4">
        <w:rPr>
          <w:sz w:val="24"/>
          <w:szCs w:val="24"/>
          <w:lang w:val="es-ES"/>
        </w:rPr>
        <w:t xml:space="preserve"> se está incrementando </w:t>
      </w:r>
      <w:r w:rsidR="00B25653">
        <w:rPr>
          <w:sz w:val="24"/>
          <w:szCs w:val="24"/>
          <w:lang w:val="es-ES"/>
        </w:rPr>
        <w:t>en virtud de una investigación</w:t>
      </w:r>
      <w:r w:rsidR="005D2EC4" w:rsidRPr="005D2EC4">
        <w:rPr>
          <w:sz w:val="24"/>
          <w:szCs w:val="24"/>
          <w:lang w:val="es-ES"/>
        </w:rPr>
        <w:t xml:space="preserve"> </w:t>
      </w:r>
      <w:r>
        <w:rPr>
          <w:sz w:val="24"/>
          <w:szCs w:val="24"/>
          <w:lang w:val="es-ES"/>
        </w:rPr>
        <w:t>comprometida con el cuidado del ambiente,</w:t>
      </w:r>
      <w:r w:rsidR="005D2EC4" w:rsidRPr="005D2EC4">
        <w:rPr>
          <w:sz w:val="24"/>
          <w:szCs w:val="24"/>
          <w:lang w:val="es-ES"/>
        </w:rPr>
        <w:t xml:space="preserve"> mejorar la sostenibilidad de los sistemas de producción agrícola y reducir el uso de pesticidas químicos sintéticos</w:t>
      </w:r>
      <w:r w:rsidR="006405E9">
        <w:rPr>
          <w:sz w:val="24"/>
          <w:szCs w:val="24"/>
          <w:lang w:val="es-ES"/>
        </w:rPr>
        <w:t>.</w:t>
      </w:r>
      <w:bookmarkStart w:id="1" w:name="_Hlk143268312"/>
    </w:p>
    <w:p w14:paraId="572D630C" w14:textId="6601DAC0" w:rsidR="005C71B6" w:rsidRPr="005C71B6" w:rsidRDefault="005C71B6" w:rsidP="005D2EC4">
      <w:pPr>
        <w:jc w:val="both"/>
        <w:rPr>
          <w:sz w:val="24"/>
          <w:szCs w:val="24"/>
          <w:lang w:val="es-AR"/>
        </w:rPr>
      </w:pPr>
      <w:r w:rsidRPr="005C71B6">
        <w:rPr>
          <w:sz w:val="24"/>
          <w:szCs w:val="24"/>
          <w:lang w:val="es-AR"/>
        </w:rPr>
        <w:t xml:space="preserve">El uso y aplicación de nanopartículas metálicas en la agricultura ha sido exitosa ya que estimulan su crecimiento, rendimiento y calidad comercial (Prasad et al., 2014). </w:t>
      </w:r>
      <w:r>
        <w:rPr>
          <w:sz w:val="24"/>
          <w:szCs w:val="24"/>
          <w:lang w:val="es-AR"/>
        </w:rPr>
        <w:t>I</w:t>
      </w:r>
      <w:r w:rsidRPr="005C71B6">
        <w:rPr>
          <w:sz w:val="24"/>
          <w:szCs w:val="24"/>
          <w:lang w:val="es-AR"/>
        </w:rPr>
        <w:t>nducen el estrés oxidativo en las plantas (Chandra et al., 2020) y tienen influencia en la actividad fotosintética y antioxidante (Kumar et al., 2020). El zinc, es un micronutriente esencial para las plantas y los seres humanos</w:t>
      </w:r>
      <w:r>
        <w:rPr>
          <w:sz w:val="24"/>
          <w:szCs w:val="24"/>
          <w:lang w:val="es-AR"/>
        </w:rPr>
        <w:t xml:space="preserve">. </w:t>
      </w:r>
      <w:r w:rsidRPr="005C71B6">
        <w:rPr>
          <w:sz w:val="24"/>
          <w:szCs w:val="24"/>
          <w:lang w:val="es-AR"/>
        </w:rPr>
        <w:t>Para el caso del zinc en las plantas, este es un micronutriente involucrado en la síntesis de proteínas, es un agente estabilizador para las membranas de amplia propagación y alargamiento celular (Mousavi et al., 2014), mantienen una protección contra el estrés ambiental (Sturikova et al., 2018), y ayuda a la adaptabilidad a las  condiciones ambientales (Cakmak, 2017). La aplicación de las Nanopartículas de óxido de zinc (NPs ZnO), han demostrado tener efectos positivos sobre parámetros nutricionales y fisiológicos en algunos cultivos (Rizwan et al., 2018), además de incrementar su contenido en la parte comestible de la planta (Subbaiah et al., 2016), estos cambios pueden inducir estrés y toxicidad en las plantas y estimular los sistemas antioxidantes (GarcíaGómez et al., 2017).</w:t>
      </w:r>
    </w:p>
    <w:p w14:paraId="58ACB03D" w14:textId="0C1757AD" w:rsidR="006405E9" w:rsidRPr="00694956" w:rsidRDefault="00694956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AR"/>
        </w:rPr>
        <w:t>Profundizar los</w:t>
      </w:r>
      <w:r w:rsidR="006405E9" w:rsidRPr="006405E9">
        <w:rPr>
          <w:sz w:val="24"/>
          <w:szCs w:val="24"/>
          <w:lang w:val="es-AR"/>
        </w:rPr>
        <w:t xml:space="preserve"> estudios sobr</w:t>
      </w:r>
      <w:r w:rsidR="005C71B6">
        <w:rPr>
          <w:sz w:val="24"/>
          <w:szCs w:val="24"/>
          <w:lang w:val="es-AR"/>
        </w:rPr>
        <w:t xml:space="preserve">e el uso de estas </w:t>
      </w:r>
      <w:r w:rsidR="006405E9" w:rsidRPr="006405E9">
        <w:rPr>
          <w:sz w:val="24"/>
          <w:szCs w:val="24"/>
          <w:lang w:val="es-AR"/>
        </w:rPr>
        <w:t>técnicas</w:t>
      </w:r>
      <w:r w:rsidR="005C71B6">
        <w:rPr>
          <w:sz w:val="24"/>
          <w:szCs w:val="24"/>
          <w:lang w:val="es-AR"/>
        </w:rPr>
        <w:t xml:space="preserve"> aplicadas al</w:t>
      </w:r>
      <w:r w:rsidR="00B25653">
        <w:rPr>
          <w:sz w:val="24"/>
          <w:szCs w:val="24"/>
          <w:lang w:val="es-AR"/>
        </w:rPr>
        <w:t xml:space="preserve">  manejo de adversidades</w:t>
      </w:r>
      <w:r w:rsidR="006405E9">
        <w:rPr>
          <w:sz w:val="24"/>
          <w:szCs w:val="24"/>
          <w:lang w:val="es-AR"/>
        </w:rPr>
        <w:t xml:space="preserve"> </w:t>
      </w:r>
      <w:r>
        <w:rPr>
          <w:sz w:val="24"/>
          <w:szCs w:val="24"/>
          <w:lang w:val="es-AR"/>
        </w:rPr>
        <w:t xml:space="preserve"> se enrola dentro de nuevas herramientas </w:t>
      </w:r>
      <w:r w:rsidR="005C41EA">
        <w:rPr>
          <w:sz w:val="24"/>
          <w:szCs w:val="24"/>
          <w:lang w:val="es-AR"/>
        </w:rPr>
        <w:t>sustentables</w:t>
      </w:r>
      <w:r>
        <w:rPr>
          <w:sz w:val="24"/>
          <w:szCs w:val="24"/>
          <w:lang w:val="es-AR"/>
        </w:rPr>
        <w:t xml:space="preserve"> en el contexto de una agricultura ecológica</w:t>
      </w:r>
      <w:r w:rsidR="006405E9">
        <w:rPr>
          <w:sz w:val="24"/>
          <w:szCs w:val="24"/>
          <w:lang w:val="es-AR"/>
        </w:rPr>
        <w:t>.</w:t>
      </w:r>
    </w:p>
    <w:bookmarkEnd w:id="1"/>
    <w:p w14:paraId="0668474E" w14:textId="77777777" w:rsidR="0094306F" w:rsidRPr="00B975A0" w:rsidRDefault="0094306F">
      <w:pPr>
        <w:jc w:val="both"/>
        <w:rPr>
          <w:sz w:val="24"/>
          <w:szCs w:val="24"/>
          <w:lang w:val="es-AR"/>
        </w:rPr>
      </w:pPr>
    </w:p>
    <w:p w14:paraId="69842957" w14:textId="77777777" w:rsidR="007724F5" w:rsidRPr="00B975A0" w:rsidRDefault="00C879D9" w:rsidP="002E2D93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3.</w:t>
      </w:r>
      <w:r w:rsidR="006E2516" w:rsidRPr="00B975A0">
        <w:rPr>
          <w:b/>
          <w:sz w:val="24"/>
          <w:szCs w:val="24"/>
          <w:lang w:val="es-AR"/>
        </w:rPr>
        <w:t>4</w:t>
      </w:r>
      <w:r w:rsidRPr="00B975A0">
        <w:rPr>
          <w:b/>
          <w:sz w:val="24"/>
          <w:szCs w:val="24"/>
          <w:lang w:val="es-AR"/>
        </w:rPr>
        <w:t xml:space="preserve"> </w:t>
      </w:r>
      <w:r w:rsidR="001442EA" w:rsidRPr="00B975A0">
        <w:rPr>
          <w:b/>
          <w:sz w:val="24"/>
          <w:szCs w:val="24"/>
          <w:lang w:val="es-AR"/>
        </w:rPr>
        <w:t>Objetivos e hipótesis de la investigación</w:t>
      </w:r>
    </w:p>
    <w:p w14:paraId="0E32DCAE" w14:textId="77777777" w:rsidR="00073DB4" w:rsidRPr="00B975A0" w:rsidRDefault="00073DB4" w:rsidP="002E2D93">
      <w:pPr>
        <w:jc w:val="both"/>
        <w:rPr>
          <w:sz w:val="24"/>
          <w:szCs w:val="24"/>
          <w:lang w:val="es-AR"/>
        </w:rPr>
      </w:pPr>
    </w:p>
    <w:p w14:paraId="36AB37A8" w14:textId="77777777" w:rsidR="005D2EC4" w:rsidRDefault="005D2EC4" w:rsidP="005D2EC4">
      <w:pPr>
        <w:jc w:val="both"/>
        <w:rPr>
          <w:sz w:val="24"/>
          <w:szCs w:val="24"/>
          <w:lang w:val="es-ES"/>
        </w:rPr>
      </w:pPr>
      <w:r w:rsidRPr="005D2EC4">
        <w:rPr>
          <w:b/>
          <w:sz w:val="24"/>
          <w:szCs w:val="24"/>
          <w:lang w:val="es-ES"/>
        </w:rPr>
        <w:t>Objetivos</w:t>
      </w:r>
      <w:r w:rsidRPr="005D2EC4">
        <w:rPr>
          <w:sz w:val="24"/>
          <w:szCs w:val="24"/>
          <w:lang w:val="es-ES"/>
        </w:rPr>
        <w:t xml:space="preserve">: </w:t>
      </w:r>
    </w:p>
    <w:p w14:paraId="61830BAF" w14:textId="55B1F95C" w:rsidR="005D2EC4" w:rsidRDefault="000D1FB8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- </w:t>
      </w:r>
      <w:r w:rsidR="00B25653">
        <w:rPr>
          <w:sz w:val="24"/>
          <w:szCs w:val="24"/>
          <w:lang w:val="es-ES"/>
        </w:rPr>
        <w:t>Profundizar los</w:t>
      </w:r>
      <w:r w:rsidR="002770F6">
        <w:rPr>
          <w:sz w:val="24"/>
          <w:szCs w:val="24"/>
          <w:lang w:val="es-ES"/>
        </w:rPr>
        <w:t xml:space="preserve"> estudios </w:t>
      </w:r>
      <w:r w:rsidR="00B25653">
        <w:rPr>
          <w:sz w:val="24"/>
          <w:szCs w:val="24"/>
          <w:lang w:val="es-ES"/>
        </w:rPr>
        <w:t xml:space="preserve">ya iniciados </w:t>
      </w:r>
      <w:r w:rsidR="002770F6">
        <w:rPr>
          <w:sz w:val="24"/>
          <w:szCs w:val="24"/>
          <w:lang w:val="es-ES"/>
        </w:rPr>
        <w:t xml:space="preserve">en </w:t>
      </w:r>
      <w:r w:rsidR="00B25653">
        <w:rPr>
          <w:sz w:val="24"/>
          <w:szCs w:val="24"/>
          <w:lang w:val="es-ES"/>
        </w:rPr>
        <w:t>los</w:t>
      </w:r>
      <w:r w:rsidR="002770F6">
        <w:rPr>
          <w:sz w:val="24"/>
          <w:szCs w:val="24"/>
          <w:lang w:val="es-ES"/>
        </w:rPr>
        <w:t xml:space="preserve"> patosistema</w:t>
      </w:r>
      <w:r w:rsidR="00B25653">
        <w:rPr>
          <w:sz w:val="24"/>
          <w:szCs w:val="24"/>
          <w:lang w:val="es-ES"/>
        </w:rPr>
        <w:t>s</w:t>
      </w:r>
      <w:r w:rsidR="002770F6">
        <w:rPr>
          <w:sz w:val="24"/>
          <w:szCs w:val="24"/>
          <w:lang w:val="es-ES"/>
        </w:rPr>
        <w:t xml:space="preserve"> vid- </w:t>
      </w:r>
      <w:r w:rsidR="002770F6" w:rsidRPr="002770F6">
        <w:rPr>
          <w:i/>
          <w:iCs/>
          <w:sz w:val="24"/>
          <w:szCs w:val="24"/>
          <w:lang w:val="es-ES"/>
        </w:rPr>
        <w:t>S. sclerotiorum</w:t>
      </w:r>
      <w:r w:rsidR="002770F6">
        <w:rPr>
          <w:sz w:val="24"/>
          <w:szCs w:val="24"/>
          <w:lang w:val="es-ES"/>
        </w:rPr>
        <w:t xml:space="preserve"> </w:t>
      </w:r>
      <w:r w:rsidR="00B25653">
        <w:rPr>
          <w:sz w:val="24"/>
          <w:szCs w:val="24"/>
          <w:lang w:val="es-ES"/>
        </w:rPr>
        <w:t xml:space="preserve">y </w:t>
      </w:r>
      <w:r w:rsidR="002770F6">
        <w:rPr>
          <w:sz w:val="24"/>
          <w:szCs w:val="24"/>
          <w:lang w:val="es-ES"/>
        </w:rPr>
        <w:t>cereales-</w:t>
      </w:r>
      <w:r w:rsidR="005D2EC4" w:rsidRPr="005D2EC4">
        <w:rPr>
          <w:sz w:val="24"/>
          <w:szCs w:val="24"/>
          <w:lang w:val="es-ES"/>
        </w:rPr>
        <w:t xml:space="preserve"> </w:t>
      </w:r>
      <w:r w:rsidR="005D2EC4" w:rsidRPr="005D2EC4">
        <w:rPr>
          <w:i/>
          <w:iCs/>
          <w:sz w:val="24"/>
          <w:szCs w:val="24"/>
          <w:lang w:val="es-ES"/>
        </w:rPr>
        <w:t>Pyricularia</w:t>
      </w:r>
      <w:r w:rsidR="005D2EC4">
        <w:rPr>
          <w:sz w:val="24"/>
          <w:szCs w:val="24"/>
          <w:lang w:val="es-ES"/>
        </w:rPr>
        <w:t xml:space="preserve"> </w:t>
      </w:r>
      <w:r w:rsidR="005D2EC4" w:rsidRPr="005D2EC4">
        <w:rPr>
          <w:i/>
          <w:iCs/>
          <w:sz w:val="24"/>
          <w:szCs w:val="24"/>
          <w:lang w:val="es-ES"/>
        </w:rPr>
        <w:t>oryzae</w:t>
      </w:r>
      <w:r w:rsidR="00B25653">
        <w:rPr>
          <w:sz w:val="24"/>
          <w:szCs w:val="24"/>
          <w:lang w:val="es-ES"/>
        </w:rPr>
        <w:t xml:space="preserve"> en particular.</w:t>
      </w:r>
    </w:p>
    <w:p w14:paraId="3EA17053" w14:textId="45167DD0" w:rsidR="00B25653" w:rsidRPr="005D2EC4" w:rsidRDefault="00B25653" w:rsidP="005D2EC4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- Iniciar estudios en otros patosistemas fúngicos a partir de enfermedades nuevas y/o emergentes de interés.</w:t>
      </w:r>
    </w:p>
    <w:p w14:paraId="7B6428BD" w14:textId="27B81B43" w:rsidR="005D2EC4" w:rsidRDefault="005D2EC4" w:rsidP="005D2EC4">
      <w:pPr>
        <w:jc w:val="both"/>
        <w:rPr>
          <w:sz w:val="24"/>
          <w:szCs w:val="24"/>
          <w:lang w:val="es-ES"/>
        </w:rPr>
      </w:pPr>
      <w:r w:rsidRPr="005D2EC4">
        <w:rPr>
          <w:sz w:val="24"/>
          <w:szCs w:val="24"/>
          <w:lang w:val="es-ES"/>
        </w:rPr>
        <w:lastRenderedPageBreak/>
        <w:t xml:space="preserve">-Evaluar el potencial </w:t>
      </w:r>
      <w:r w:rsidR="00B25653">
        <w:rPr>
          <w:sz w:val="24"/>
          <w:szCs w:val="24"/>
          <w:lang w:val="es-ES"/>
        </w:rPr>
        <w:t xml:space="preserve">efecto </w:t>
      </w:r>
      <w:r w:rsidRPr="005D2EC4">
        <w:rPr>
          <w:sz w:val="24"/>
          <w:szCs w:val="24"/>
          <w:lang w:val="es-ES"/>
        </w:rPr>
        <w:t xml:space="preserve">de </w:t>
      </w:r>
      <w:r w:rsidR="005C41EA">
        <w:rPr>
          <w:sz w:val="24"/>
          <w:szCs w:val="24"/>
          <w:lang w:val="es-ES"/>
        </w:rPr>
        <w:t>sustancias</w:t>
      </w:r>
      <w:r w:rsidR="00B25653">
        <w:rPr>
          <w:sz w:val="24"/>
          <w:szCs w:val="24"/>
          <w:lang w:val="es-ES"/>
        </w:rPr>
        <w:t xml:space="preserve"> naturales derivadas de plantas, aplicación de nanoparticulas</w:t>
      </w:r>
      <w:r w:rsidR="005C41EA">
        <w:rPr>
          <w:sz w:val="24"/>
          <w:szCs w:val="24"/>
          <w:lang w:val="es-ES"/>
        </w:rPr>
        <w:t xml:space="preserve"> y </w:t>
      </w:r>
      <w:r w:rsidRPr="005D2EC4">
        <w:rPr>
          <w:sz w:val="24"/>
          <w:szCs w:val="24"/>
          <w:lang w:val="es-ES"/>
        </w:rPr>
        <w:t xml:space="preserve">agentes </w:t>
      </w:r>
      <w:r w:rsidR="00B25653">
        <w:rPr>
          <w:sz w:val="24"/>
          <w:szCs w:val="24"/>
          <w:lang w:val="es-ES"/>
        </w:rPr>
        <w:t>de biocontrol</w:t>
      </w:r>
      <w:r w:rsidR="002770F6">
        <w:rPr>
          <w:sz w:val="24"/>
          <w:szCs w:val="24"/>
          <w:lang w:val="es-ES"/>
        </w:rPr>
        <w:t xml:space="preserve"> para el </w:t>
      </w:r>
      <w:r w:rsidR="00B25653">
        <w:rPr>
          <w:sz w:val="24"/>
          <w:szCs w:val="24"/>
          <w:lang w:val="es-ES"/>
        </w:rPr>
        <w:t xml:space="preserve">manejo </w:t>
      </w:r>
      <w:r w:rsidR="002770F6">
        <w:rPr>
          <w:sz w:val="24"/>
          <w:szCs w:val="24"/>
          <w:lang w:val="es-ES"/>
        </w:rPr>
        <w:t>de enfermedades fúngicas en diferentes cultivos</w:t>
      </w:r>
      <w:r w:rsidRPr="005D2EC4">
        <w:rPr>
          <w:sz w:val="24"/>
          <w:szCs w:val="24"/>
          <w:lang w:val="es-ES"/>
        </w:rPr>
        <w:t xml:space="preserve"> y evaluar su efecto en la promoción del crecimiento de plantas</w:t>
      </w:r>
      <w:r w:rsidR="002770F6">
        <w:rPr>
          <w:sz w:val="24"/>
          <w:szCs w:val="24"/>
          <w:lang w:val="es-ES"/>
        </w:rPr>
        <w:t>.</w:t>
      </w:r>
    </w:p>
    <w:p w14:paraId="112BCF0F" w14:textId="77777777" w:rsidR="002770F6" w:rsidRPr="005D2EC4" w:rsidRDefault="002770F6" w:rsidP="005D2EC4">
      <w:pPr>
        <w:jc w:val="both"/>
        <w:rPr>
          <w:sz w:val="24"/>
          <w:szCs w:val="24"/>
          <w:lang w:val="es-ES"/>
        </w:rPr>
      </w:pPr>
    </w:p>
    <w:p w14:paraId="6551D532" w14:textId="77BD1F6E" w:rsidR="005D2EC4" w:rsidRDefault="005D2EC4" w:rsidP="005D2EC4">
      <w:pPr>
        <w:jc w:val="both"/>
        <w:rPr>
          <w:b/>
          <w:sz w:val="24"/>
          <w:szCs w:val="24"/>
          <w:u w:val="single"/>
          <w:lang w:val="es-ES"/>
        </w:rPr>
      </w:pPr>
      <w:r w:rsidRPr="005D2EC4">
        <w:rPr>
          <w:sz w:val="24"/>
          <w:szCs w:val="24"/>
          <w:lang w:val="es-ES"/>
        </w:rPr>
        <w:t xml:space="preserve"> </w:t>
      </w:r>
    </w:p>
    <w:p w14:paraId="3E7AD1CC" w14:textId="1625375F" w:rsidR="005D2EC4" w:rsidRDefault="005D2EC4" w:rsidP="005D2EC4">
      <w:pPr>
        <w:jc w:val="both"/>
        <w:rPr>
          <w:b/>
          <w:sz w:val="24"/>
          <w:szCs w:val="24"/>
          <w:u w:val="single"/>
          <w:lang w:val="es-ES"/>
        </w:rPr>
      </w:pPr>
      <w:r>
        <w:rPr>
          <w:b/>
          <w:sz w:val="24"/>
          <w:szCs w:val="24"/>
          <w:u w:val="single"/>
          <w:lang w:val="es-ES"/>
        </w:rPr>
        <w:t>Hipótesis de trabajo:</w:t>
      </w:r>
    </w:p>
    <w:p w14:paraId="4C84DAE6" w14:textId="77777777" w:rsidR="002770F6" w:rsidRDefault="002770F6" w:rsidP="005D2EC4">
      <w:pPr>
        <w:jc w:val="both"/>
        <w:rPr>
          <w:b/>
          <w:sz w:val="24"/>
          <w:szCs w:val="24"/>
          <w:u w:val="single"/>
          <w:lang w:val="es-ES"/>
        </w:rPr>
      </w:pPr>
    </w:p>
    <w:p w14:paraId="5048AC2B" w14:textId="01EB9A57" w:rsidR="00AF0574" w:rsidRDefault="005D2EC4" w:rsidP="002770F6">
      <w:pPr>
        <w:jc w:val="both"/>
        <w:rPr>
          <w:bCs/>
          <w:sz w:val="24"/>
          <w:szCs w:val="24"/>
          <w:lang w:val="es-ES"/>
        </w:rPr>
      </w:pPr>
      <w:r w:rsidRPr="003C455C">
        <w:rPr>
          <w:bCs/>
          <w:sz w:val="24"/>
          <w:szCs w:val="24"/>
          <w:lang w:val="es-ES"/>
        </w:rPr>
        <w:t>-</w:t>
      </w:r>
      <w:r w:rsidR="002770F6">
        <w:rPr>
          <w:bCs/>
          <w:sz w:val="24"/>
          <w:szCs w:val="24"/>
          <w:lang w:val="es-ES"/>
        </w:rPr>
        <w:t>Existen enfermedades fúngicas nuevas y emergentes</w:t>
      </w:r>
      <w:r w:rsidR="00AC31FF">
        <w:rPr>
          <w:bCs/>
          <w:sz w:val="24"/>
          <w:szCs w:val="24"/>
          <w:lang w:val="es-ES"/>
        </w:rPr>
        <w:t xml:space="preserve"> de gran potencial destructivo detectadas recientemente en cultivos emblemáticos,</w:t>
      </w:r>
      <w:r w:rsidR="002770F6">
        <w:rPr>
          <w:bCs/>
          <w:sz w:val="24"/>
          <w:szCs w:val="24"/>
          <w:lang w:val="es-ES"/>
        </w:rPr>
        <w:t xml:space="preserve"> aún no</w:t>
      </w:r>
      <w:r w:rsidR="00385AD6">
        <w:rPr>
          <w:bCs/>
          <w:sz w:val="24"/>
          <w:szCs w:val="24"/>
          <w:lang w:val="es-ES"/>
        </w:rPr>
        <w:t xml:space="preserve"> diagnosticadas ni</w:t>
      </w:r>
      <w:r w:rsidR="002770F6">
        <w:rPr>
          <w:bCs/>
          <w:sz w:val="24"/>
          <w:szCs w:val="24"/>
          <w:lang w:val="es-ES"/>
        </w:rPr>
        <w:t xml:space="preserve"> debidamente caracterizadas </w:t>
      </w:r>
      <w:r w:rsidR="00385AD6">
        <w:rPr>
          <w:bCs/>
          <w:sz w:val="24"/>
          <w:szCs w:val="24"/>
          <w:lang w:val="es-ES"/>
        </w:rPr>
        <w:t>o</w:t>
      </w:r>
      <w:r w:rsidR="002770F6">
        <w:rPr>
          <w:bCs/>
          <w:sz w:val="24"/>
          <w:szCs w:val="24"/>
          <w:lang w:val="es-ES"/>
        </w:rPr>
        <w:t xml:space="preserve"> valoradas como riesgo sanitario para la producción.</w:t>
      </w:r>
    </w:p>
    <w:p w14:paraId="187F36F7" w14:textId="5CFA8ED6" w:rsidR="002770F6" w:rsidRPr="005D2EC4" w:rsidRDefault="002770F6" w:rsidP="002770F6">
      <w:pPr>
        <w:jc w:val="both"/>
        <w:rPr>
          <w:sz w:val="24"/>
          <w:szCs w:val="24"/>
          <w:lang w:val="es-ES"/>
        </w:rPr>
      </w:pPr>
      <w:r>
        <w:rPr>
          <w:bCs/>
          <w:sz w:val="24"/>
          <w:szCs w:val="24"/>
          <w:lang w:val="es-ES"/>
        </w:rPr>
        <w:t xml:space="preserve">- </w:t>
      </w:r>
      <w:r w:rsidR="00AC31FF">
        <w:rPr>
          <w:bCs/>
          <w:sz w:val="24"/>
          <w:szCs w:val="24"/>
          <w:lang w:val="es-ES"/>
        </w:rPr>
        <w:t>Existen n</w:t>
      </w:r>
      <w:r>
        <w:rPr>
          <w:bCs/>
          <w:sz w:val="24"/>
          <w:szCs w:val="24"/>
          <w:lang w:val="es-ES"/>
        </w:rPr>
        <w:t>uevas herramientas de manejo fitosanitario</w:t>
      </w:r>
      <w:r w:rsidR="00AC31FF">
        <w:rPr>
          <w:bCs/>
          <w:sz w:val="24"/>
          <w:szCs w:val="24"/>
          <w:lang w:val="es-ES"/>
        </w:rPr>
        <w:t xml:space="preserve"> para el control de dichas enfermedades</w:t>
      </w:r>
      <w:r w:rsidR="00EA448B">
        <w:rPr>
          <w:bCs/>
          <w:sz w:val="24"/>
          <w:szCs w:val="24"/>
          <w:lang w:val="es-ES"/>
        </w:rPr>
        <w:t xml:space="preserve"> amigables con el medio ambiente</w:t>
      </w:r>
      <w:r w:rsidR="00AC31FF">
        <w:rPr>
          <w:bCs/>
          <w:sz w:val="24"/>
          <w:szCs w:val="24"/>
          <w:lang w:val="es-ES"/>
        </w:rPr>
        <w:t xml:space="preserve"> y que</w:t>
      </w:r>
      <w:r w:rsidR="00EA448B">
        <w:rPr>
          <w:bCs/>
          <w:sz w:val="24"/>
          <w:szCs w:val="24"/>
          <w:lang w:val="es-ES"/>
        </w:rPr>
        <w:t xml:space="preserve"> </w:t>
      </w:r>
      <w:r>
        <w:rPr>
          <w:bCs/>
          <w:sz w:val="24"/>
          <w:szCs w:val="24"/>
          <w:lang w:val="es-ES"/>
        </w:rPr>
        <w:t>aportan</w:t>
      </w:r>
      <w:r w:rsidR="00AC31FF">
        <w:rPr>
          <w:bCs/>
          <w:sz w:val="24"/>
          <w:szCs w:val="24"/>
          <w:lang w:val="es-ES"/>
        </w:rPr>
        <w:t xml:space="preserve"> además</w:t>
      </w:r>
      <w:r w:rsidR="00B25653">
        <w:rPr>
          <w:bCs/>
          <w:sz w:val="24"/>
          <w:szCs w:val="24"/>
          <w:lang w:val="es-ES"/>
        </w:rPr>
        <w:t>,</w:t>
      </w:r>
      <w:r>
        <w:rPr>
          <w:bCs/>
          <w:sz w:val="24"/>
          <w:szCs w:val="24"/>
          <w:lang w:val="es-ES"/>
        </w:rPr>
        <w:t xml:space="preserve"> beneficios</w:t>
      </w:r>
      <w:r w:rsidR="00EA448B">
        <w:rPr>
          <w:bCs/>
          <w:sz w:val="24"/>
          <w:szCs w:val="24"/>
          <w:lang w:val="es-ES"/>
        </w:rPr>
        <w:t xml:space="preserve"> </w:t>
      </w:r>
      <w:r w:rsidR="00AC31FF">
        <w:rPr>
          <w:bCs/>
          <w:sz w:val="24"/>
          <w:szCs w:val="24"/>
          <w:lang w:val="es-ES"/>
        </w:rPr>
        <w:t xml:space="preserve">como promotores </w:t>
      </w:r>
      <w:r w:rsidR="00EA448B">
        <w:rPr>
          <w:bCs/>
          <w:sz w:val="24"/>
          <w:szCs w:val="24"/>
          <w:lang w:val="es-ES"/>
        </w:rPr>
        <w:t>de</w:t>
      </w:r>
      <w:r w:rsidR="00AC31FF">
        <w:rPr>
          <w:bCs/>
          <w:sz w:val="24"/>
          <w:szCs w:val="24"/>
          <w:lang w:val="es-ES"/>
        </w:rPr>
        <w:t>l</w:t>
      </w:r>
      <w:r w:rsidR="00EA448B">
        <w:rPr>
          <w:bCs/>
          <w:sz w:val="24"/>
          <w:szCs w:val="24"/>
          <w:lang w:val="es-ES"/>
        </w:rPr>
        <w:t xml:space="preserve"> crecimiento vegetal</w:t>
      </w:r>
      <w:r w:rsidR="00AC31FF">
        <w:rPr>
          <w:bCs/>
          <w:sz w:val="24"/>
          <w:szCs w:val="24"/>
          <w:lang w:val="es-ES"/>
        </w:rPr>
        <w:t>.</w:t>
      </w:r>
    </w:p>
    <w:p w14:paraId="550E7FAC" w14:textId="77777777" w:rsidR="00EA448B" w:rsidRDefault="00EA448B" w:rsidP="001C1302">
      <w:pPr>
        <w:jc w:val="both"/>
        <w:rPr>
          <w:b/>
          <w:sz w:val="24"/>
          <w:szCs w:val="24"/>
          <w:lang w:val="es-AR"/>
        </w:rPr>
      </w:pPr>
    </w:p>
    <w:p w14:paraId="23F4D302" w14:textId="5CCC4842" w:rsidR="003C455C" w:rsidRDefault="00AF0574" w:rsidP="003C455C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Metodología</w:t>
      </w:r>
      <w:r w:rsidR="001442EA" w:rsidRPr="00B975A0">
        <w:rPr>
          <w:b/>
          <w:sz w:val="24"/>
          <w:szCs w:val="24"/>
          <w:lang w:val="es-AR"/>
        </w:rPr>
        <w:t xml:space="preserve"> </w:t>
      </w:r>
      <w:r w:rsidR="00EA448B">
        <w:rPr>
          <w:b/>
          <w:sz w:val="24"/>
          <w:szCs w:val="24"/>
          <w:lang w:val="es-AR"/>
        </w:rPr>
        <w:t xml:space="preserve">y </w:t>
      </w:r>
      <w:r w:rsidR="003C455C" w:rsidRPr="003C455C">
        <w:rPr>
          <w:b/>
          <w:sz w:val="24"/>
          <w:szCs w:val="24"/>
          <w:lang w:val="es-AR"/>
        </w:rPr>
        <w:t xml:space="preserve">Desarrollo del Trabajo </w:t>
      </w:r>
    </w:p>
    <w:p w14:paraId="47826D1E" w14:textId="77777777" w:rsidR="00EA448B" w:rsidRPr="003C455C" w:rsidRDefault="00EA448B" w:rsidP="003C455C">
      <w:pPr>
        <w:jc w:val="both"/>
        <w:rPr>
          <w:b/>
          <w:sz w:val="24"/>
          <w:szCs w:val="24"/>
          <w:lang w:val="es-AR"/>
        </w:rPr>
      </w:pPr>
    </w:p>
    <w:p w14:paraId="5B762752" w14:textId="3D2DC63C" w:rsidR="003C455C" w:rsidRDefault="00AC31FF" w:rsidP="003C455C">
      <w:pPr>
        <w:jc w:val="both"/>
        <w:rPr>
          <w:bCs/>
          <w:sz w:val="24"/>
          <w:szCs w:val="24"/>
          <w:lang w:val="es-ES"/>
        </w:rPr>
      </w:pPr>
      <w:r>
        <w:rPr>
          <w:bCs/>
          <w:sz w:val="24"/>
          <w:szCs w:val="24"/>
          <w:lang w:val="es-AR"/>
        </w:rPr>
        <w:t>El análisis de las muestras de</w:t>
      </w:r>
      <w:r w:rsidR="00EA448B">
        <w:rPr>
          <w:bCs/>
          <w:sz w:val="24"/>
          <w:szCs w:val="24"/>
          <w:lang w:val="es-ES"/>
        </w:rPr>
        <w:t xml:space="preserve"> tejido vegetal </w:t>
      </w:r>
      <w:r>
        <w:rPr>
          <w:bCs/>
          <w:sz w:val="24"/>
          <w:szCs w:val="24"/>
          <w:lang w:val="es-ES"/>
        </w:rPr>
        <w:t>enfermo se realizará</w:t>
      </w:r>
      <w:r w:rsidR="00EA448B">
        <w:rPr>
          <w:bCs/>
          <w:sz w:val="24"/>
          <w:szCs w:val="24"/>
          <w:lang w:val="es-ES"/>
        </w:rPr>
        <w:t xml:space="preserve"> s</w:t>
      </w:r>
      <w:r>
        <w:rPr>
          <w:bCs/>
          <w:sz w:val="24"/>
          <w:szCs w:val="24"/>
          <w:lang w:val="es-ES"/>
        </w:rPr>
        <w:t>iguiendo</w:t>
      </w:r>
      <w:r w:rsidR="00EA448B">
        <w:rPr>
          <w:bCs/>
          <w:sz w:val="24"/>
          <w:szCs w:val="24"/>
          <w:lang w:val="es-ES"/>
        </w:rPr>
        <w:t xml:space="preserve"> las técnicas fitopatológicas de rutina, a saber: cámara húmeda, aislamientos </w:t>
      </w:r>
      <w:r>
        <w:rPr>
          <w:bCs/>
          <w:sz w:val="24"/>
          <w:szCs w:val="24"/>
          <w:lang w:val="es-ES"/>
        </w:rPr>
        <w:t>con</w:t>
      </w:r>
      <w:r w:rsidR="00EA448B">
        <w:rPr>
          <w:bCs/>
          <w:sz w:val="24"/>
          <w:szCs w:val="24"/>
          <w:lang w:val="es-ES"/>
        </w:rPr>
        <w:t xml:space="preserve"> desinfección de material, </w:t>
      </w:r>
      <w:r>
        <w:rPr>
          <w:bCs/>
          <w:sz w:val="24"/>
          <w:szCs w:val="24"/>
          <w:lang w:val="es-ES"/>
        </w:rPr>
        <w:t xml:space="preserve">cultivos en medios agarizados, </w:t>
      </w:r>
      <w:r w:rsidR="00EA448B">
        <w:rPr>
          <w:bCs/>
          <w:sz w:val="24"/>
          <w:szCs w:val="24"/>
          <w:lang w:val="es-ES"/>
        </w:rPr>
        <w:t>observación microscópica y caracterización morfobiométrica</w:t>
      </w:r>
      <w:r>
        <w:rPr>
          <w:bCs/>
          <w:sz w:val="24"/>
          <w:szCs w:val="24"/>
          <w:lang w:val="es-ES"/>
        </w:rPr>
        <w:t xml:space="preserve"> </w:t>
      </w:r>
      <w:r w:rsidR="00EA448B">
        <w:rPr>
          <w:bCs/>
          <w:sz w:val="24"/>
          <w:szCs w:val="24"/>
          <w:lang w:val="es-ES"/>
        </w:rPr>
        <w:t>de los agentes causales mediante microscopía.</w:t>
      </w:r>
    </w:p>
    <w:p w14:paraId="4BC18275" w14:textId="1055A1A8" w:rsidR="00EA448B" w:rsidRDefault="00EA448B" w:rsidP="003C455C">
      <w:pPr>
        <w:jc w:val="both"/>
        <w:rPr>
          <w:bCs/>
          <w:sz w:val="24"/>
          <w:szCs w:val="24"/>
          <w:lang w:val="es-ES"/>
        </w:rPr>
      </w:pPr>
      <w:r>
        <w:rPr>
          <w:bCs/>
          <w:sz w:val="24"/>
          <w:szCs w:val="24"/>
          <w:lang w:val="es-ES"/>
        </w:rPr>
        <w:t>Las observaciones microscópicas serán complementadas por</w:t>
      </w:r>
      <w:r w:rsidR="00E873A4">
        <w:rPr>
          <w:bCs/>
          <w:sz w:val="24"/>
          <w:szCs w:val="24"/>
          <w:lang w:val="es-ES"/>
        </w:rPr>
        <w:t xml:space="preserve"> el empleo de</w:t>
      </w:r>
      <w:r>
        <w:rPr>
          <w:bCs/>
          <w:sz w:val="24"/>
          <w:szCs w:val="24"/>
          <w:lang w:val="es-ES"/>
        </w:rPr>
        <w:t xml:space="preserve"> técnicas moleculares para arribar a diagnósticos de certeza y corroborar la taxonomía</w:t>
      </w:r>
      <w:r w:rsidR="00AC31FF">
        <w:rPr>
          <w:bCs/>
          <w:sz w:val="24"/>
          <w:szCs w:val="24"/>
          <w:lang w:val="es-ES"/>
        </w:rPr>
        <w:t xml:space="preserve"> de los agentes causales</w:t>
      </w:r>
      <w:r>
        <w:rPr>
          <w:bCs/>
          <w:sz w:val="24"/>
          <w:szCs w:val="24"/>
          <w:lang w:val="es-ES"/>
        </w:rPr>
        <w:t>.</w:t>
      </w:r>
    </w:p>
    <w:p w14:paraId="63860CB4" w14:textId="61FE18B1" w:rsidR="00EA448B" w:rsidRDefault="00EA448B" w:rsidP="003C455C">
      <w:pPr>
        <w:jc w:val="both"/>
        <w:rPr>
          <w:bCs/>
          <w:sz w:val="24"/>
          <w:szCs w:val="24"/>
          <w:lang w:val="es-ES"/>
        </w:rPr>
      </w:pPr>
      <w:r>
        <w:rPr>
          <w:bCs/>
          <w:sz w:val="24"/>
          <w:szCs w:val="24"/>
          <w:lang w:val="es-ES"/>
        </w:rPr>
        <w:t>Se dará cumplimiento a los Postulados de Koch</w:t>
      </w:r>
      <w:r w:rsidR="00E873A4">
        <w:rPr>
          <w:bCs/>
          <w:sz w:val="24"/>
          <w:szCs w:val="24"/>
          <w:lang w:val="es-ES"/>
        </w:rPr>
        <w:t xml:space="preserve"> para determinar</w:t>
      </w:r>
      <w:r w:rsidR="00115FFF">
        <w:rPr>
          <w:bCs/>
          <w:sz w:val="24"/>
          <w:szCs w:val="24"/>
          <w:lang w:val="es-ES"/>
        </w:rPr>
        <w:t xml:space="preserve"> la asociación  entre los agentes causales y la sintomatología observada.</w:t>
      </w:r>
    </w:p>
    <w:p w14:paraId="0BA80884" w14:textId="3E26BA5F" w:rsidR="00EA448B" w:rsidRDefault="00EA448B" w:rsidP="003C455C">
      <w:pPr>
        <w:jc w:val="both"/>
        <w:rPr>
          <w:bCs/>
          <w:sz w:val="24"/>
          <w:szCs w:val="24"/>
          <w:lang w:val="es-ES"/>
        </w:rPr>
      </w:pPr>
      <w:r>
        <w:rPr>
          <w:bCs/>
          <w:sz w:val="24"/>
          <w:szCs w:val="24"/>
          <w:lang w:val="es-ES"/>
        </w:rPr>
        <w:t xml:space="preserve">Se realizarán </w:t>
      </w:r>
      <w:r w:rsidR="00115FFF">
        <w:rPr>
          <w:bCs/>
          <w:sz w:val="24"/>
          <w:szCs w:val="24"/>
          <w:lang w:val="es-ES"/>
        </w:rPr>
        <w:t>caracterizaiones</w:t>
      </w:r>
      <w:r>
        <w:rPr>
          <w:bCs/>
          <w:sz w:val="24"/>
          <w:szCs w:val="24"/>
          <w:lang w:val="es-ES"/>
        </w:rPr>
        <w:t xml:space="preserve"> in vitro en cajas de Petri con medio APG 2% y los cultivos se mantendrán en cámara de cría bajo condiciones de luz y temperatura controladas.</w:t>
      </w:r>
    </w:p>
    <w:p w14:paraId="137A3A08" w14:textId="60BB2336" w:rsidR="00EA448B" w:rsidRPr="00EA448B" w:rsidRDefault="00EA448B" w:rsidP="003C455C">
      <w:pPr>
        <w:jc w:val="both"/>
        <w:rPr>
          <w:bCs/>
          <w:sz w:val="24"/>
          <w:szCs w:val="24"/>
          <w:lang w:val="es-ES"/>
        </w:rPr>
      </w:pPr>
      <w:r>
        <w:rPr>
          <w:bCs/>
          <w:sz w:val="24"/>
          <w:szCs w:val="24"/>
          <w:lang w:val="es-ES"/>
        </w:rPr>
        <w:t xml:space="preserve">Se efectuarán pruebas </w:t>
      </w:r>
      <w:r w:rsidR="00AC31FF">
        <w:rPr>
          <w:bCs/>
          <w:sz w:val="24"/>
          <w:szCs w:val="24"/>
          <w:lang w:val="es-ES"/>
        </w:rPr>
        <w:t xml:space="preserve">de patogenicidad </w:t>
      </w:r>
      <w:r>
        <w:rPr>
          <w:bCs/>
          <w:sz w:val="24"/>
          <w:szCs w:val="24"/>
          <w:lang w:val="es-ES"/>
        </w:rPr>
        <w:t xml:space="preserve">bajo condiciones </w:t>
      </w:r>
      <w:r w:rsidR="00115FFF">
        <w:rPr>
          <w:bCs/>
          <w:sz w:val="24"/>
          <w:szCs w:val="24"/>
          <w:lang w:val="es-ES"/>
        </w:rPr>
        <w:t xml:space="preserve"> controladas </w:t>
      </w:r>
      <w:r>
        <w:rPr>
          <w:bCs/>
          <w:sz w:val="24"/>
          <w:szCs w:val="24"/>
          <w:lang w:val="es-ES"/>
        </w:rPr>
        <w:t>de invernáculo en plantas mantenidas en macetas a partir de las cuales se realizará la observación y descripción de la sintomatología en los diferentes tratamientos de los ensayos programados.</w:t>
      </w:r>
    </w:p>
    <w:p w14:paraId="1849C91D" w14:textId="4BAB1706" w:rsidR="003C455C" w:rsidRPr="003C455C" w:rsidRDefault="00EA448B" w:rsidP="003C455C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Algunos</w:t>
      </w:r>
      <w:r w:rsidR="003C455C" w:rsidRPr="003C455C">
        <w:rPr>
          <w:sz w:val="24"/>
          <w:szCs w:val="24"/>
          <w:lang w:val="es-ES"/>
        </w:rPr>
        <w:t xml:space="preserve"> </w:t>
      </w:r>
      <w:r>
        <w:rPr>
          <w:sz w:val="24"/>
          <w:szCs w:val="24"/>
          <w:lang w:val="es-ES"/>
        </w:rPr>
        <w:t>ensayos previstos</w:t>
      </w:r>
      <w:r w:rsidR="003C455C" w:rsidRPr="003C455C">
        <w:rPr>
          <w:sz w:val="24"/>
          <w:szCs w:val="24"/>
          <w:lang w:val="es-ES"/>
        </w:rPr>
        <w:t xml:space="preserve"> consistirán en tratar semillas </w:t>
      </w:r>
      <w:r w:rsidR="00115FFF">
        <w:rPr>
          <w:sz w:val="24"/>
          <w:szCs w:val="24"/>
          <w:lang w:val="es-ES"/>
        </w:rPr>
        <w:t xml:space="preserve"> y  plántulas</w:t>
      </w:r>
      <w:r w:rsidR="003C455C" w:rsidRPr="003C455C">
        <w:rPr>
          <w:sz w:val="24"/>
          <w:szCs w:val="24"/>
          <w:lang w:val="es-ES"/>
        </w:rPr>
        <w:t>c</w:t>
      </w:r>
      <w:r w:rsidR="00115FFF">
        <w:rPr>
          <w:sz w:val="24"/>
          <w:szCs w:val="24"/>
          <w:lang w:val="es-ES"/>
        </w:rPr>
        <w:t xml:space="preserve"> </w:t>
      </w:r>
      <w:r w:rsidR="003C455C" w:rsidRPr="003C455C">
        <w:rPr>
          <w:sz w:val="24"/>
          <w:szCs w:val="24"/>
          <w:lang w:val="es-ES"/>
        </w:rPr>
        <w:t>on los antagonistas</w:t>
      </w:r>
      <w:r w:rsidR="00115FFF">
        <w:rPr>
          <w:sz w:val="24"/>
          <w:szCs w:val="24"/>
          <w:lang w:val="es-ES"/>
        </w:rPr>
        <w:t xml:space="preserve"> nanopartículas, </w:t>
      </w:r>
      <w:r>
        <w:rPr>
          <w:i/>
          <w:sz w:val="24"/>
          <w:szCs w:val="24"/>
          <w:lang w:val="es-ES"/>
        </w:rPr>
        <w:t xml:space="preserve"> y </w:t>
      </w:r>
      <w:r w:rsidR="003C455C" w:rsidRPr="003C455C">
        <w:rPr>
          <w:sz w:val="24"/>
          <w:szCs w:val="24"/>
          <w:lang w:val="es-ES"/>
        </w:rPr>
        <w:t>extractos naturales de plantas</w:t>
      </w:r>
      <w:r w:rsidR="00145A34">
        <w:rPr>
          <w:sz w:val="24"/>
          <w:szCs w:val="24"/>
          <w:lang w:val="es-ES"/>
        </w:rPr>
        <w:t xml:space="preserve">. </w:t>
      </w:r>
      <w:r w:rsidR="003C455C" w:rsidRPr="003C455C">
        <w:rPr>
          <w:sz w:val="24"/>
          <w:szCs w:val="24"/>
          <w:lang w:val="es-ES"/>
        </w:rPr>
        <w:t>Se emplearán muestras de granos de Trigo (</w:t>
      </w:r>
      <w:r w:rsidR="003C455C" w:rsidRPr="003C455C">
        <w:rPr>
          <w:i/>
          <w:sz w:val="24"/>
          <w:szCs w:val="24"/>
          <w:lang w:val="es-ES"/>
        </w:rPr>
        <w:t>Triticum aestivum</w:t>
      </w:r>
      <w:r w:rsidR="003C455C" w:rsidRPr="003C455C">
        <w:rPr>
          <w:sz w:val="24"/>
          <w:szCs w:val="24"/>
          <w:lang w:val="es-ES"/>
        </w:rPr>
        <w:t xml:space="preserve"> L.)  de cultivares comerciales de amplia difusión en la Pcia de Bs As</w:t>
      </w:r>
      <w:r>
        <w:rPr>
          <w:sz w:val="24"/>
          <w:szCs w:val="24"/>
          <w:lang w:val="es-ES"/>
        </w:rPr>
        <w:t>. Se seguirán</w:t>
      </w:r>
      <w:r w:rsidR="003C455C" w:rsidRPr="003C455C">
        <w:rPr>
          <w:sz w:val="24"/>
          <w:szCs w:val="24"/>
          <w:lang w:val="es-ES"/>
        </w:rPr>
        <w:t xml:space="preserve"> las normas ISTA (método del blotter test). </w:t>
      </w:r>
      <w:r w:rsidR="00AC31FF">
        <w:rPr>
          <w:sz w:val="24"/>
          <w:szCs w:val="24"/>
          <w:lang w:val="es-ES"/>
        </w:rPr>
        <w:t>S</w:t>
      </w:r>
      <w:r w:rsidR="003C455C" w:rsidRPr="003C455C">
        <w:rPr>
          <w:sz w:val="24"/>
          <w:szCs w:val="24"/>
          <w:lang w:val="es-ES"/>
        </w:rPr>
        <w:t>e evaluará el porcentaje de germinación de semillas, semillas infectadas, síntomas necróticos de plántulas emergidas y peso fresco. Se determinará el efecto de las sustancias empleadas como biocontroladores y/o,  promotores del crecimiento en planta</w:t>
      </w:r>
      <w:r w:rsidR="00145A34">
        <w:rPr>
          <w:sz w:val="24"/>
          <w:szCs w:val="24"/>
          <w:lang w:val="es-ES"/>
        </w:rPr>
        <w:t xml:space="preserve"> mediante la medición</w:t>
      </w:r>
      <w:r w:rsidR="003C455C" w:rsidRPr="003C455C">
        <w:rPr>
          <w:sz w:val="24"/>
          <w:szCs w:val="24"/>
          <w:lang w:val="es-ES"/>
        </w:rPr>
        <w:t xml:space="preserve"> </w:t>
      </w:r>
      <w:r w:rsidR="00145A34">
        <w:rPr>
          <w:sz w:val="24"/>
          <w:szCs w:val="24"/>
          <w:lang w:val="es-ES"/>
        </w:rPr>
        <w:t>d</w:t>
      </w:r>
      <w:r w:rsidR="003C455C" w:rsidRPr="003C455C">
        <w:rPr>
          <w:sz w:val="24"/>
          <w:szCs w:val="24"/>
          <w:lang w:val="es-ES"/>
        </w:rPr>
        <w:t>el contenido de clorofila en hojas, vigor de plántula</w:t>
      </w:r>
      <w:r w:rsidR="00145A34">
        <w:rPr>
          <w:sz w:val="24"/>
          <w:szCs w:val="24"/>
          <w:lang w:val="es-ES"/>
        </w:rPr>
        <w:t>,</w:t>
      </w:r>
      <w:r>
        <w:rPr>
          <w:sz w:val="24"/>
          <w:szCs w:val="24"/>
          <w:lang w:val="es-ES"/>
        </w:rPr>
        <w:t xml:space="preserve"> </w:t>
      </w:r>
      <w:r w:rsidR="003C455C" w:rsidRPr="003C455C">
        <w:rPr>
          <w:sz w:val="24"/>
          <w:szCs w:val="24"/>
          <w:lang w:val="es-ES"/>
        </w:rPr>
        <w:t xml:space="preserve">peso fresco, área foliar  y peso seco de la parte aérea de cada planta. </w:t>
      </w:r>
      <w:r w:rsidR="00AC31FF">
        <w:rPr>
          <w:sz w:val="24"/>
          <w:szCs w:val="24"/>
          <w:lang w:val="es-ES"/>
        </w:rPr>
        <w:t xml:space="preserve"> Se ponderará la eficacia de control de las sustancias bioracionales testeadas frente a los patógenos target.</w:t>
      </w:r>
    </w:p>
    <w:p w14:paraId="61B511AF" w14:textId="77777777" w:rsidR="003C455C" w:rsidRPr="003C455C" w:rsidRDefault="003C455C" w:rsidP="003C455C">
      <w:pPr>
        <w:jc w:val="both"/>
        <w:rPr>
          <w:sz w:val="24"/>
          <w:szCs w:val="24"/>
          <w:lang w:val="es-ES"/>
        </w:rPr>
      </w:pPr>
    </w:p>
    <w:p w14:paraId="7A745098" w14:textId="6C7266B5" w:rsidR="003C455C" w:rsidRPr="003C455C" w:rsidRDefault="003C455C" w:rsidP="003C455C">
      <w:pPr>
        <w:jc w:val="both"/>
        <w:rPr>
          <w:sz w:val="24"/>
          <w:szCs w:val="24"/>
          <w:lang w:val="es-ES"/>
        </w:rPr>
      </w:pPr>
      <w:r w:rsidRPr="003C455C">
        <w:rPr>
          <w:b/>
          <w:sz w:val="24"/>
          <w:szCs w:val="24"/>
          <w:lang w:val="es-ES"/>
        </w:rPr>
        <w:t>Aislamientos fúngicos y condiciones de cultivo</w:t>
      </w:r>
    </w:p>
    <w:p w14:paraId="5B44D83E" w14:textId="21DFBE35" w:rsidR="003C455C" w:rsidRPr="003C455C" w:rsidRDefault="003C455C" w:rsidP="003C455C">
      <w:pPr>
        <w:jc w:val="both"/>
        <w:rPr>
          <w:sz w:val="24"/>
          <w:szCs w:val="24"/>
          <w:lang w:val="es-AR"/>
        </w:rPr>
      </w:pPr>
      <w:r w:rsidRPr="003C455C">
        <w:rPr>
          <w:sz w:val="24"/>
          <w:szCs w:val="24"/>
          <w:lang w:val="es-AR"/>
        </w:rPr>
        <w:t>Los cultivos de</w:t>
      </w:r>
      <w:r w:rsidR="00AC31FF">
        <w:rPr>
          <w:sz w:val="24"/>
          <w:szCs w:val="24"/>
          <w:lang w:val="es-AR"/>
        </w:rPr>
        <w:t xml:space="preserve"> </w:t>
      </w:r>
      <w:r w:rsidR="00145A34">
        <w:rPr>
          <w:iCs/>
          <w:sz w:val="24"/>
          <w:szCs w:val="24"/>
          <w:lang w:val="es-AR"/>
        </w:rPr>
        <w:t xml:space="preserve">hongos </w:t>
      </w:r>
      <w:r w:rsidRPr="003C455C">
        <w:rPr>
          <w:sz w:val="24"/>
          <w:szCs w:val="24"/>
          <w:lang w:val="es-AR"/>
        </w:rPr>
        <w:t xml:space="preserve">utilizados se caracterizarán previamente por sus </w:t>
      </w:r>
      <w:r w:rsidR="001D30AE">
        <w:rPr>
          <w:sz w:val="24"/>
          <w:szCs w:val="24"/>
          <w:lang w:val="es-AR"/>
        </w:rPr>
        <w:t>rasgos</w:t>
      </w:r>
      <w:r w:rsidRPr="003C455C">
        <w:rPr>
          <w:sz w:val="24"/>
          <w:szCs w:val="24"/>
          <w:lang w:val="es-AR"/>
        </w:rPr>
        <w:t xml:space="preserve"> morfobiometric</w:t>
      </w:r>
      <w:r w:rsidR="001D30AE">
        <w:rPr>
          <w:sz w:val="24"/>
          <w:szCs w:val="24"/>
          <w:lang w:val="es-AR"/>
        </w:rPr>
        <w:t>o</w:t>
      </w:r>
      <w:r w:rsidRPr="003C455C">
        <w:rPr>
          <w:sz w:val="24"/>
          <w:szCs w:val="24"/>
          <w:lang w:val="es-AR"/>
        </w:rPr>
        <w:t xml:space="preserve">s, culturales y moleculares. Las placas de Petri se incubarán a 22 ± 2° durante 7 días con la alternancia de ciclos de  12 h luz-oscuridad </w:t>
      </w:r>
      <w:r w:rsidRPr="003C455C">
        <w:rPr>
          <w:i/>
          <w:sz w:val="24"/>
          <w:szCs w:val="24"/>
          <w:lang w:val="es-AR"/>
        </w:rPr>
        <w:t xml:space="preserve"> </w:t>
      </w:r>
      <w:r w:rsidRPr="003C455C">
        <w:rPr>
          <w:sz w:val="24"/>
          <w:szCs w:val="24"/>
          <w:lang w:val="es-AR"/>
        </w:rPr>
        <w:t xml:space="preserve">para inducir la esporulación. </w:t>
      </w:r>
    </w:p>
    <w:p w14:paraId="7B28BAA1" w14:textId="5938CFDD" w:rsidR="003C455C" w:rsidRPr="003C455C" w:rsidRDefault="00145A34" w:rsidP="003C455C">
      <w:pPr>
        <w:jc w:val="both"/>
        <w:rPr>
          <w:sz w:val="24"/>
          <w:szCs w:val="24"/>
          <w:lang w:val="es-AR"/>
        </w:rPr>
      </w:pPr>
      <w:r>
        <w:rPr>
          <w:sz w:val="24"/>
          <w:szCs w:val="24"/>
          <w:lang w:val="es-AR"/>
        </w:rPr>
        <w:t>Algunos</w:t>
      </w:r>
      <w:r w:rsidR="003C455C" w:rsidRPr="003C455C">
        <w:rPr>
          <w:sz w:val="24"/>
          <w:szCs w:val="24"/>
          <w:lang w:val="es-AR"/>
        </w:rPr>
        <w:t xml:space="preserve"> cultivos de los antagonistas que serán utilizados se encuentran en la colección de cultivos de CIDEFI-FCAyF UNLP. </w:t>
      </w:r>
      <w:r w:rsidR="001D30AE">
        <w:rPr>
          <w:sz w:val="24"/>
          <w:szCs w:val="24"/>
          <w:lang w:val="es-AR"/>
        </w:rPr>
        <w:t>La caracterización molecular</w:t>
      </w:r>
      <w:r w:rsidR="00DC2AAB">
        <w:rPr>
          <w:sz w:val="24"/>
          <w:szCs w:val="24"/>
          <w:lang w:val="es-AR"/>
        </w:rPr>
        <w:t xml:space="preserve"> y los estudios de enfermedades en vid</w:t>
      </w:r>
      <w:r w:rsidR="001D30AE">
        <w:rPr>
          <w:sz w:val="24"/>
          <w:szCs w:val="24"/>
          <w:lang w:val="es-AR"/>
        </w:rPr>
        <w:t xml:space="preserve"> se lleva</w:t>
      </w:r>
      <w:r w:rsidR="00DC2AAB">
        <w:rPr>
          <w:sz w:val="24"/>
          <w:szCs w:val="24"/>
          <w:lang w:val="es-AR"/>
        </w:rPr>
        <w:t>n</w:t>
      </w:r>
      <w:r w:rsidR="001D30AE">
        <w:rPr>
          <w:sz w:val="24"/>
          <w:szCs w:val="24"/>
          <w:lang w:val="es-AR"/>
        </w:rPr>
        <w:t xml:space="preserve"> a cabo en la UIB, España </w:t>
      </w:r>
      <w:r w:rsidR="00DC2AAB">
        <w:rPr>
          <w:sz w:val="24"/>
          <w:szCs w:val="24"/>
          <w:lang w:val="es-AR"/>
        </w:rPr>
        <w:t xml:space="preserve"> mediante un convenio de cooperación. En el </w:t>
      </w:r>
      <w:r w:rsidR="001D30AE">
        <w:rPr>
          <w:sz w:val="24"/>
          <w:szCs w:val="24"/>
          <w:lang w:val="es-AR"/>
        </w:rPr>
        <w:t xml:space="preserve"> INBIOTEC</w:t>
      </w:r>
      <w:r w:rsidR="00DC2AAB">
        <w:rPr>
          <w:sz w:val="24"/>
          <w:szCs w:val="24"/>
          <w:lang w:val="es-AR"/>
        </w:rPr>
        <w:t xml:space="preserve">- </w:t>
      </w:r>
      <w:r w:rsidR="001D30AE">
        <w:rPr>
          <w:sz w:val="24"/>
          <w:szCs w:val="24"/>
          <w:lang w:val="es-AR"/>
        </w:rPr>
        <w:t>Mar del Plata</w:t>
      </w:r>
      <w:r w:rsidR="00115FFF">
        <w:rPr>
          <w:sz w:val="24"/>
          <w:szCs w:val="24"/>
          <w:lang w:val="es-AR"/>
        </w:rPr>
        <w:t xml:space="preserve">  se iniciaron </w:t>
      </w:r>
      <w:r w:rsidR="00DC2AAB">
        <w:rPr>
          <w:sz w:val="24"/>
          <w:szCs w:val="24"/>
          <w:lang w:val="es-AR"/>
        </w:rPr>
        <w:t xml:space="preserve"> y desarrollan los ensayos en nanopartículas de aplicación en Cereales.</w:t>
      </w:r>
    </w:p>
    <w:p w14:paraId="3D9D7550" w14:textId="77777777" w:rsidR="00DC2AAB" w:rsidRDefault="00DC2AAB" w:rsidP="003C455C">
      <w:pPr>
        <w:jc w:val="both"/>
        <w:rPr>
          <w:b/>
          <w:sz w:val="24"/>
          <w:szCs w:val="24"/>
          <w:lang w:val="es-AR"/>
        </w:rPr>
      </w:pPr>
    </w:p>
    <w:p w14:paraId="693C4313" w14:textId="738B2F2B" w:rsidR="003C455C" w:rsidRPr="003C455C" w:rsidRDefault="003C455C" w:rsidP="003C455C">
      <w:pPr>
        <w:jc w:val="both"/>
        <w:rPr>
          <w:sz w:val="24"/>
          <w:szCs w:val="24"/>
          <w:lang w:val="es-ES"/>
        </w:rPr>
      </w:pPr>
      <w:r w:rsidRPr="003C455C">
        <w:rPr>
          <w:b/>
          <w:sz w:val="24"/>
          <w:szCs w:val="24"/>
          <w:lang w:val="es-ES"/>
        </w:rPr>
        <w:t>Tratamiento de semillas</w:t>
      </w:r>
    </w:p>
    <w:p w14:paraId="47E6167B" w14:textId="5019135D" w:rsidR="003C455C" w:rsidRPr="003C455C" w:rsidRDefault="001D30AE" w:rsidP="003C455C">
      <w:pPr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S</w:t>
      </w:r>
      <w:r w:rsidR="003C455C" w:rsidRPr="003C455C">
        <w:rPr>
          <w:sz w:val="24"/>
          <w:szCs w:val="24"/>
          <w:lang w:val="es-ES"/>
        </w:rPr>
        <w:t>emillas de diversas variedades comerciales de trigo y cebada serán desinfectadas en superficie con una solución de hipoclorito de sodio (NaOCl) al 1% durante 5 min</w:t>
      </w:r>
      <w:r>
        <w:rPr>
          <w:sz w:val="24"/>
          <w:szCs w:val="24"/>
          <w:lang w:val="es-ES"/>
        </w:rPr>
        <w:t>; lavadas</w:t>
      </w:r>
      <w:r w:rsidR="003C455C" w:rsidRPr="003C455C">
        <w:rPr>
          <w:sz w:val="24"/>
          <w:szCs w:val="24"/>
          <w:lang w:val="es-ES"/>
        </w:rPr>
        <w:t xml:space="preserve"> posteriormente  con agua destilada</w:t>
      </w:r>
      <w:r>
        <w:rPr>
          <w:sz w:val="24"/>
          <w:szCs w:val="24"/>
          <w:lang w:val="es-ES"/>
        </w:rPr>
        <w:t xml:space="preserve"> y </w:t>
      </w:r>
      <w:r w:rsidR="003C455C" w:rsidRPr="003C455C">
        <w:rPr>
          <w:sz w:val="24"/>
          <w:szCs w:val="24"/>
          <w:lang w:val="es-ES"/>
        </w:rPr>
        <w:t>sembradas en cajas plásticas siguiendo las normas ISTA (2008) utilizando papel de filtro como sustrat</w:t>
      </w:r>
      <w:r>
        <w:rPr>
          <w:sz w:val="24"/>
          <w:szCs w:val="24"/>
          <w:lang w:val="es-ES"/>
        </w:rPr>
        <w:t>o</w:t>
      </w:r>
      <w:r w:rsidR="003C455C" w:rsidRPr="003C455C">
        <w:rPr>
          <w:sz w:val="24"/>
          <w:szCs w:val="24"/>
          <w:lang w:val="es-ES"/>
        </w:rPr>
        <w:t>.. Se emplearán concentraciones diferentes más un testigo por tratamiento. Se calculará el porcentaje de germinación e índice de velocidad de germinación (IVG) para muestras de  semillas utilizando la fórmula  IVG (Maguire, 1962).</w:t>
      </w:r>
    </w:p>
    <w:p w14:paraId="5427CA77" w14:textId="29358760" w:rsidR="003C455C" w:rsidRPr="003C455C" w:rsidRDefault="003C455C" w:rsidP="003C455C">
      <w:pPr>
        <w:jc w:val="both"/>
        <w:rPr>
          <w:sz w:val="24"/>
          <w:szCs w:val="24"/>
          <w:lang w:val="es-ES"/>
        </w:rPr>
      </w:pPr>
      <w:r w:rsidRPr="003C455C">
        <w:rPr>
          <w:sz w:val="24"/>
          <w:szCs w:val="24"/>
          <w:lang w:val="es-ES"/>
        </w:rPr>
        <w:t>El efecto de los tratamientos sobre  las semillas se evaluará después de 7 días de incubación mediante el recuento del número de plántulas normales, anormales y las plantas muertas según lo recomendado por Seed Testing (Mathur y Kongsdal, 2004). Además</w:t>
      </w:r>
      <w:r w:rsidR="000803A3">
        <w:rPr>
          <w:sz w:val="24"/>
          <w:szCs w:val="24"/>
          <w:lang w:val="es-ES"/>
        </w:rPr>
        <w:t>,</w:t>
      </w:r>
      <w:r w:rsidRPr="003C455C">
        <w:rPr>
          <w:sz w:val="24"/>
          <w:szCs w:val="24"/>
          <w:lang w:val="es-ES"/>
        </w:rPr>
        <w:t xml:space="preserve"> se registrará el manchado, necrosis de radículas y coleoptilos y peso fresco de las plántulas emergidas con el fin de evaluar el efecto de los </w:t>
      </w:r>
      <w:r w:rsidR="00115FFF">
        <w:rPr>
          <w:sz w:val="24"/>
          <w:szCs w:val="24"/>
          <w:lang w:val="es-ES"/>
        </w:rPr>
        <w:t>compuestos</w:t>
      </w:r>
      <w:r w:rsidRPr="003C455C">
        <w:rPr>
          <w:sz w:val="24"/>
          <w:szCs w:val="24"/>
          <w:lang w:val="es-ES"/>
        </w:rPr>
        <w:t xml:space="preserve"> en el crecimiento de las plántulas y el vigor de las mismas. (Shafique et al., 2007).</w:t>
      </w:r>
    </w:p>
    <w:p w14:paraId="158F1EC9" w14:textId="05972FBE" w:rsidR="003C455C" w:rsidRPr="003C455C" w:rsidRDefault="003C455C" w:rsidP="003C455C">
      <w:pPr>
        <w:jc w:val="both"/>
        <w:rPr>
          <w:b/>
          <w:sz w:val="24"/>
          <w:szCs w:val="24"/>
          <w:lang w:val="es-AR"/>
        </w:rPr>
      </w:pPr>
      <w:r w:rsidRPr="003C455C">
        <w:rPr>
          <w:sz w:val="24"/>
          <w:szCs w:val="24"/>
          <w:lang w:val="es-AR"/>
        </w:rPr>
        <w:t>Se realizarán mediciones del contenido de clorofila en las primeras dos hojas de cada planta con Minolta SPAD y se medirá el vigor de plántula, se realizarán mediciones del área foliar y peso seco de la parte aérea de cada planta</w:t>
      </w:r>
      <w:r w:rsidRPr="003C455C">
        <w:rPr>
          <w:b/>
          <w:sz w:val="24"/>
          <w:szCs w:val="24"/>
          <w:lang w:val="es-AR"/>
        </w:rPr>
        <w:t>.</w:t>
      </w:r>
    </w:p>
    <w:p w14:paraId="290450A4" w14:textId="77777777" w:rsidR="00115FFF" w:rsidRDefault="00115FFF" w:rsidP="00115FFF">
      <w:pPr>
        <w:jc w:val="both"/>
        <w:rPr>
          <w:b/>
          <w:sz w:val="24"/>
          <w:szCs w:val="24"/>
          <w:lang w:val="es-ES"/>
        </w:rPr>
      </w:pPr>
    </w:p>
    <w:p w14:paraId="6D5605F5" w14:textId="77777777" w:rsidR="00DC2AAB" w:rsidRDefault="00DC2AAB" w:rsidP="00DC2AAB">
      <w:pPr>
        <w:jc w:val="both"/>
        <w:rPr>
          <w:b/>
          <w:sz w:val="24"/>
          <w:szCs w:val="24"/>
          <w:lang w:val="es-ES"/>
        </w:rPr>
      </w:pPr>
    </w:p>
    <w:p w14:paraId="70F3DD4F" w14:textId="77777777" w:rsidR="00DC2AAB" w:rsidRDefault="00DC2AAB" w:rsidP="00DC2AAB">
      <w:pPr>
        <w:jc w:val="both"/>
        <w:rPr>
          <w:b/>
          <w:sz w:val="24"/>
          <w:szCs w:val="24"/>
          <w:lang w:val="es-ES"/>
        </w:rPr>
      </w:pPr>
    </w:p>
    <w:p w14:paraId="09352741" w14:textId="182F7DA5" w:rsidR="00DC2AAB" w:rsidRDefault="00DC2AAB" w:rsidP="00DC2AAB">
      <w:pPr>
        <w:jc w:val="both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Proceso de infección</w:t>
      </w:r>
    </w:p>
    <w:p w14:paraId="572F8FCD" w14:textId="77777777" w:rsidR="00DC2AAB" w:rsidRDefault="00DC2AAB" w:rsidP="00DC2AAB">
      <w:pPr>
        <w:jc w:val="both"/>
        <w:rPr>
          <w:bCs/>
          <w:sz w:val="24"/>
          <w:szCs w:val="24"/>
          <w:lang w:val="es-ES"/>
        </w:rPr>
      </w:pPr>
      <w:r w:rsidRPr="00115FFF">
        <w:rPr>
          <w:bCs/>
          <w:sz w:val="24"/>
          <w:szCs w:val="24"/>
          <w:lang w:val="es-ES"/>
        </w:rPr>
        <w:t>Se evaluarán los sitios de infección temprana ocasionados por lel patógeno mediante observación de las plántulas bajo microscopía de fluorescencia.</w:t>
      </w:r>
    </w:p>
    <w:p w14:paraId="33803FDD" w14:textId="77777777" w:rsidR="00DC2AAB" w:rsidRDefault="00DC2AAB" w:rsidP="00DC2AAB">
      <w:pPr>
        <w:jc w:val="both"/>
        <w:rPr>
          <w:bCs/>
          <w:sz w:val="24"/>
          <w:szCs w:val="24"/>
          <w:lang w:val="es-ES"/>
        </w:rPr>
      </w:pPr>
    </w:p>
    <w:p w14:paraId="74F55BA8" w14:textId="01335303" w:rsidR="00115FFF" w:rsidRDefault="00115FFF" w:rsidP="00115FFF">
      <w:pPr>
        <w:jc w:val="both"/>
        <w:rPr>
          <w:b/>
          <w:sz w:val="24"/>
          <w:szCs w:val="24"/>
          <w:lang w:val="es-ES"/>
        </w:rPr>
      </w:pPr>
      <w:r w:rsidRPr="00115FFF">
        <w:rPr>
          <w:b/>
          <w:sz w:val="24"/>
          <w:szCs w:val="24"/>
          <w:lang w:val="es-ES"/>
        </w:rPr>
        <w:t xml:space="preserve">Comportamiento </w:t>
      </w:r>
      <w:r>
        <w:rPr>
          <w:b/>
          <w:sz w:val="24"/>
          <w:szCs w:val="24"/>
          <w:lang w:val="es-ES"/>
        </w:rPr>
        <w:t>de cultivares</w:t>
      </w:r>
    </w:p>
    <w:p w14:paraId="03CA412F" w14:textId="5F0789CA" w:rsidR="00115FFF" w:rsidRPr="00115FFF" w:rsidRDefault="00115FFF" w:rsidP="00115FFF">
      <w:pPr>
        <w:jc w:val="both"/>
        <w:rPr>
          <w:bCs/>
          <w:sz w:val="24"/>
          <w:szCs w:val="24"/>
          <w:lang w:val="es-ES"/>
        </w:rPr>
      </w:pPr>
      <w:r w:rsidRPr="00115FFF">
        <w:rPr>
          <w:bCs/>
          <w:sz w:val="24"/>
          <w:szCs w:val="24"/>
          <w:lang w:val="es-ES"/>
        </w:rPr>
        <w:t>Se analizará la respuesta</w:t>
      </w:r>
      <w:r>
        <w:rPr>
          <w:bCs/>
          <w:sz w:val="24"/>
          <w:szCs w:val="24"/>
          <w:lang w:val="es-ES"/>
        </w:rPr>
        <w:t xml:space="preserve"> visual</w:t>
      </w:r>
      <w:r w:rsidRPr="00115FFF">
        <w:rPr>
          <w:bCs/>
          <w:sz w:val="24"/>
          <w:szCs w:val="24"/>
          <w:lang w:val="es-ES"/>
        </w:rPr>
        <w:t xml:space="preserve"> de cultivares de diferente genealogía y resistencia frente a las enfermedades</w:t>
      </w:r>
      <w:r>
        <w:rPr>
          <w:bCs/>
          <w:sz w:val="24"/>
          <w:szCs w:val="24"/>
          <w:lang w:val="es-ES"/>
        </w:rPr>
        <w:t xml:space="preserve"> mediante la determinación del % de severidad registrado y tipo de lesiones. </w:t>
      </w:r>
    </w:p>
    <w:p w14:paraId="161281C2" w14:textId="77777777" w:rsidR="00DC2AAB" w:rsidRDefault="00115FFF" w:rsidP="003C455C">
      <w:pPr>
        <w:jc w:val="both"/>
        <w:rPr>
          <w:bCs/>
          <w:sz w:val="24"/>
          <w:szCs w:val="24"/>
          <w:lang w:val="es-AR"/>
        </w:rPr>
      </w:pPr>
      <w:r>
        <w:rPr>
          <w:bCs/>
          <w:sz w:val="24"/>
          <w:szCs w:val="24"/>
          <w:lang w:val="es-AR"/>
        </w:rPr>
        <w:t xml:space="preserve"> Se realizará la d</w:t>
      </w:r>
      <w:r w:rsidR="003C455C" w:rsidRPr="00115FFF">
        <w:rPr>
          <w:bCs/>
          <w:sz w:val="24"/>
          <w:szCs w:val="24"/>
          <w:lang w:val="es-AR"/>
        </w:rPr>
        <w:t xml:space="preserve">eterminación de la producción y expresión de proteínas </w:t>
      </w:r>
      <w:r>
        <w:rPr>
          <w:bCs/>
          <w:sz w:val="24"/>
          <w:szCs w:val="24"/>
          <w:lang w:val="es-AR"/>
        </w:rPr>
        <w:t xml:space="preserve"> PR </w:t>
      </w:r>
      <w:r w:rsidR="003C455C" w:rsidRPr="00115FFF">
        <w:rPr>
          <w:bCs/>
          <w:sz w:val="24"/>
          <w:szCs w:val="24"/>
          <w:lang w:val="es-AR"/>
        </w:rPr>
        <w:t>relacionadas con los mecanismos de defensa</w:t>
      </w:r>
      <w:r>
        <w:rPr>
          <w:bCs/>
          <w:sz w:val="24"/>
          <w:szCs w:val="24"/>
          <w:lang w:val="es-AR"/>
        </w:rPr>
        <w:t xml:space="preserve"> mediante PCR. </w:t>
      </w:r>
    </w:p>
    <w:p w14:paraId="2E9CB98C" w14:textId="3B56CF2F" w:rsidR="003C455C" w:rsidRPr="00115FFF" w:rsidRDefault="00115FFF" w:rsidP="003C455C">
      <w:pPr>
        <w:jc w:val="both"/>
        <w:rPr>
          <w:bCs/>
          <w:sz w:val="24"/>
          <w:szCs w:val="24"/>
          <w:lang w:val="es-AR"/>
        </w:rPr>
      </w:pPr>
      <w:r>
        <w:rPr>
          <w:bCs/>
          <w:sz w:val="24"/>
          <w:szCs w:val="24"/>
          <w:lang w:val="es-AR"/>
        </w:rPr>
        <w:t>Est</w:t>
      </w:r>
      <w:r w:rsidR="00DC2AAB">
        <w:rPr>
          <w:bCs/>
          <w:sz w:val="24"/>
          <w:szCs w:val="24"/>
          <w:lang w:val="es-AR"/>
        </w:rPr>
        <w:t>os dos últimos</w:t>
      </w:r>
      <w:r>
        <w:rPr>
          <w:bCs/>
          <w:sz w:val="24"/>
          <w:szCs w:val="24"/>
          <w:lang w:val="es-AR"/>
        </w:rPr>
        <w:t xml:space="preserve"> ensayo</w:t>
      </w:r>
      <w:r w:rsidR="00DC2AAB">
        <w:rPr>
          <w:bCs/>
          <w:sz w:val="24"/>
          <w:szCs w:val="24"/>
          <w:lang w:val="es-AR"/>
        </w:rPr>
        <w:t>s</w:t>
      </w:r>
      <w:r>
        <w:rPr>
          <w:bCs/>
          <w:sz w:val="24"/>
          <w:szCs w:val="24"/>
          <w:lang w:val="es-AR"/>
        </w:rPr>
        <w:t xml:space="preserve"> se reali</w:t>
      </w:r>
      <w:r w:rsidR="00DC2AAB">
        <w:rPr>
          <w:bCs/>
          <w:sz w:val="24"/>
          <w:szCs w:val="24"/>
          <w:lang w:val="es-AR"/>
        </w:rPr>
        <w:t>zaron en el marco de una visita a la RWTH de Aachen, Alemania en 2019 y actualmente se están procesando los datos obtenidos.</w:t>
      </w:r>
    </w:p>
    <w:p w14:paraId="4D86EFFF" w14:textId="2A3B220F" w:rsidR="003C455C" w:rsidRPr="00115FFF" w:rsidRDefault="003C455C" w:rsidP="003C455C">
      <w:pPr>
        <w:jc w:val="both"/>
        <w:rPr>
          <w:bCs/>
          <w:sz w:val="24"/>
          <w:szCs w:val="24"/>
          <w:lang w:val="es-AR"/>
        </w:rPr>
      </w:pPr>
    </w:p>
    <w:p w14:paraId="40034606" w14:textId="77777777" w:rsidR="00115FFF" w:rsidRDefault="00115FFF" w:rsidP="003C455C">
      <w:pPr>
        <w:jc w:val="both"/>
        <w:rPr>
          <w:b/>
          <w:sz w:val="24"/>
          <w:szCs w:val="24"/>
          <w:lang w:val="es-ES"/>
        </w:rPr>
      </w:pPr>
    </w:p>
    <w:p w14:paraId="4CB1F60F" w14:textId="3299594A" w:rsidR="003C455C" w:rsidRPr="003C455C" w:rsidRDefault="003C455C" w:rsidP="003C455C">
      <w:pPr>
        <w:jc w:val="both"/>
        <w:rPr>
          <w:sz w:val="24"/>
          <w:szCs w:val="24"/>
          <w:lang w:val="es-ES"/>
        </w:rPr>
      </w:pPr>
      <w:r w:rsidRPr="003C455C">
        <w:rPr>
          <w:b/>
          <w:sz w:val="24"/>
          <w:szCs w:val="24"/>
          <w:lang w:val="es-ES"/>
        </w:rPr>
        <w:t>Análisis de los datos</w:t>
      </w:r>
    </w:p>
    <w:p w14:paraId="1CC1E516" w14:textId="36FF1F6B" w:rsidR="00DC772C" w:rsidRPr="003C455C" w:rsidRDefault="003C455C" w:rsidP="0094306F">
      <w:pPr>
        <w:jc w:val="both"/>
        <w:rPr>
          <w:sz w:val="24"/>
          <w:szCs w:val="24"/>
          <w:lang w:val="es-ES"/>
        </w:rPr>
      </w:pPr>
      <w:r w:rsidRPr="003C455C">
        <w:rPr>
          <w:sz w:val="24"/>
          <w:szCs w:val="24"/>
          <w:lang w:val="es-ES"/>
        </w:rPr>
        <w:t>Todos los datos obtenidos se analizarán con base en el modelo de varianza (ANOVA) utilizando el software estadístico GenStat. Las medias se separarán mediante la prueba de LSD en P = 0,05.</w:t>
      </w:r>
    </w:p>
    <w:p w14:paraId="557E2DFF" w14:textId="77777777" w:rsidR="001C1302" w:rsidRPr="00B975A0" w:rsidRDefault="001C1302" w:rsidP="00B975A0">
      <w:pPr>
        <w:jc w:val="both"/>
        <w:rPr>
          <w:sz w:val="24"/>
          <w:szCs w:val="24"/>
          <w:lang w:val="es-AR"/>
        </w:rPr>
      </w:pPr>
    </w:p>
    <w:p w14:paraId="64B76188" w14:textId="6BC9DC11" w:rsidR="001C1302" w:rsidRPr="00B975A0" w:rsidRDefault="001C1302" w:rsidP="00B975A0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 xml:space="preserve">Bibliografía </w:t>
      </w:r>
    </w:p>
    <w:p w14:paraId="6A258CB3" w14:textId="77777777" w:rsidR="00B975A0" w:rsidRPr="00B975A0" w:rsidRDefault="00B975A0" w:rsidP="00B975A0">
      <w:pPr>
        <w:jc w:val="both"/>
        <w:rPr>
          <w:sz w:val="24"/>
          <w:szCs w:val="24"/>
          <w:lang w:val="es-AR"/>
        </w:rPr>
      </w:pPr>
    </w:p>
    <w:p w14:paraId="0FD2E578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>Agrios, G. N. 2005. Plant Pathology. 5ª Edición. Elsevier Academic Press.</w:t>
      </w:r>
    </w:p>
    <w:p w14:paraId="28B9E085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bCs/>
          <w:sz w:val="24"/>
          <w:szCs w:val="24"/>
        </w:rPr>
      </w:pPr>
      <w:r w:rsidRPr="009B5902">
        <w:rPr>
          <w:bCs/>
          <w:sz w:val="24"/>
          <w:szCs w:val="24"/>
        </w:rPr>
        <w:t>Arya, A &amp; Perelló, A. 2010. Management of Fungal Plant Pathogens.</w:t>
      </w:r>
      <w:r w:rsidRPr="009B5902">
        <w:rPr>
          <w:b/>
          <w:bCs/>
          <w:sz w:val="24"/>
          <w:szCs w:val="24"/>
        </w:rPr>
        <w:t xml:space="preserve">  </w:t>
      </w:r>
      <w:r w:rsidRPr="009B5902">
        <w:rPr>
          <w:bCs/>
          <w:sz w:val="24"/>
          <w:szCs w:val="24"/>
        </w:rPr>
        <w:t>416 pages, 28 figures,</w:t>
      </w:r>
      <w:r w:rsidRPr="009B5902">
        <w:rPr>
          <w:b/>
          <w:bCs/>
          <w:sz w:val="24"/>
          <w:szCs w:val="24"/>
        </w:rPr>
        <w:t xml:space="preserve"> </w:t>
      </w:r>
      <w:r w:rsidRPr="009B5902">
        <w:rPr>
          <w:bCs/>
          <w:sz w:val="24"/>
          <w:szCs w:val="24"/>
        </w:rPr>
        <w:t>January</w:t>
      </w:r>
      <w:r w:rsidRPr="009B5902">
        <w:rPr>
          <w:b/>
          <w:bCs/>
          <w:sz w:val="24"/>
          <w:szCs w:val="24"/>
        </w:rPr>
        <w:t xml:space="preserve"> </w:t>
      </w:r>
      <w:r w:rsidRPr="009B5902">
        <w:rPr>
          <w:bCs/>
          <w:sz w:val="24"/>
          <w:szCs w:val="24"/>
        </w:rPr>
        <w:t>2010</w:t>
      </w:r>
      <w:r w:rsidRPr="009B5902">
        <w:rPr>
          <w:b/>
          <w:bCs/>
          <w:sz w:val="24"/>
          <w:szCs w:val="24"/>
        </w:rPr>
        <w:t>.</w:t>
      </w:r>
      <w:r w:rsidRPr="009B5902">
        <w:rPr>
          <w:bCs/>
          <w:sz w:val="24"/>
          <w:szCs w:val="24"/>
        </w:rPr>
        <w:t xml:space="preserve"> CAB International, Wallingford, Oxfordshire, United Kingdom. ISBN: 978 1 84593 603 7</w:t>
      </w:r>
    </w:p>
    <w:p w14:paraId="03B5F64C" w14:textId="68F8D1FA" w:rsidR="00DA4222" w:rsidRPr="00DA4222" w:rsidRDefault="009B5902" w:rsidP="00DA422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Biggs, A.R.; Alm, G.R. 1991. Response of peach bark tissues to inoculation with epiphytic fungi alone and in combination with </w:t>
      </w:r>
      <w:r w:rsidRPr="009B5902">
        <w:rPr>
          <w:i/>
          <w:iCs/>
          <w:sz w:val="24"/>
          <w:szCs w:val="24"/>
        </w:rPr>
        <w:t>Leucostoma cincta</w:t>
      </w:r>
      <w:r w:rsidRPr="009B5902">
        <w:rPr>
          <w:i/>
          <w:sz w:val="24"/>
          <w:szCs w:val="24"/>
        </w:rPr>
        <w:t xml:space="preserve">. </w:t>
      </w:r>
      <w:r w:rsidRPr="009B5902">
        <w:rPr>
          <w:sz w:val="24"/>
          <w:szCs w:val="24"/>
        </w:rPr>
        <w:t>Canadian Journal ofBotany 70:186–191.</w:t>
      </w:r>
    </w:p>
    <w:p w14:paraId="76B6742F" w14:textId="77777777" w:rsidR="00DA4222" w:rsidRPr="00DA4222" w:rsidRDefault="00DA4222" w:rsidP="00DA4222">
      <w:pPr>
        <w:numPr>
          <w:ilvl w:val="0"/>
          <w:numId w:val="33"/>
        </w:numPr>
        <w:jc w:val="both"/>
        <w:rPr>
          <w:sz w:val="24"/>
          <w:szCs w:val="24"/>
        </w:rPr>
      </w:pPr>
      <w:r w:rsidRPr="00DA4222">
        <w:rPr>
          <w:sz w:val="24"/>
          <w:szCs w:val="24"/>
          <w:lang w:val="es-AR"/>
        </w:rPr>
        <w:t xml:space="preserve">Cakmak, I. y K, U. B. 2017. Biofortificación agronómica de cereales con zinc: una revisión. </w:t>
      </w:r>
      <w:r w:rsidRPr="00DA4222">
        <w:rPr>
          <w:sz w:val="24"/>
          <w:szCs w:val="24"/>
        </w:rPr>
        <w:t>Rev.</w:t>
      </w:r>
    </w:p>
    <w:p w14:paraId="7541AADC" w14:textId="50942037" w:rsidR="00DA4222" w:rsidRDefault="00DA4222" w:rsidP="00DA4222">
      <w:pPr>
        <w:numPr>
          <w:ilvl w:val="0"/>
          <w:numId w:val="33"/>
        </w:numPr>
        <w:jc w:val="both"/>
        <w:rPr>
          <w:sz w:val="24"/>
          <w:szCs w:val="24"/>
        </w:rPr>
      </w:pPr>
      <w:r w:rsidRPr="00DA4222">
        <w:rPr>
          <w:sz w:val="24"/>
          <w:szCs w:val="24"/>
        </w:rPr>
        <w:t>Europea. Cienc. Suel. 69(1):172-180.</w:t>
      </w:r>
    </w:p>
    <w:p w14:paraId="026EDD21" w14:textId="2F549F06" w:rsidR="00DA4222" w:rsidRPr="00DA4222" w:rsidRDefault="00DA4222" w:rsidP="00DA4222">
      <w:pPr>
        <w:numPr>
          <w:ilvl w:val="0"/>
          <w:numId w:val="33"/>
        </w:numPr>
        <w:jc w:val="both"/>
        <w:rPr>
          <w:sz w:val="24"/>
          <w:szCs w:val="24"/>
        </w:rPr>
      </w:pPr>
      <w:r w:rsidRPr="00DA4222">
        <w:rPr>
          <w:sz w:val="24"/>
          <w:szCs w:val="24"/>
        </w:rPr>
        <w:t>Chandra, P.; Sharma, R. K. and Arora, D. S. 2020. Antioxidant compounds from microbial sources:</w:t>
      </w:r>
      <w:r>
        <w:rPr>
          <w:sz w:val="24"/>
          <w:szCs w:val="24"/>
        </w:rPr>
        <w:t xml:space="preserve"> </w:t>
      </w:r>
      <w:r w:rsidRPr="00DA4222">
        <w:rPr>
          <w:sz w:val="24"/>
          <w:szCs w:val="24"/>
        </w:rPr>
        <w:t>a review. Food Res. Int. 129 p.</w:t>
      </w:r>
    </w:p>
    <w:p w14:paraId="2747405A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  <w:lang w:val="es-ES"/>
        </w:rPr>
        <w:t xml:space="preserve">Dal Bello, G.; Sisterna, M. 2010. </w:t>
      </w:r>
      <w:r w:rsidRPr="009B5902">
        <w:rPr>
          <w:sz w:val="24"/>
          <w:szCs w:val="24"/>
        </w:rPr>
        <w:t>Use of Plant Extracts as Natural Fungicides in the Management of Seedborne Diseases. Pages 51-66. In: Management of Fungal Plant Pathogens. A Arya and A Perelló. Eds. Cabi, London, UK.</w:t>
      </w:r>
    </w:p>
    <w:p w14:paraId="737C8D3E" w14:textId="77777777" w:rsid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>Deverall, B.J. 1995. Plant protection using natural defense systems of plants. Pages 211-228. In: Advances in Plant Pathology, vol. 11. Academic Press, Sydney.</w:t>
      </w:r>
    </w:p>
    <w:p w14:paraId="0C43677B" w14:textId="5EF9672A" w:rsidR="009B5902" w:rsidRPr="00DA4222" w:rsidRDefault="00DA4222" w:rsidP="00DA4222">
      <w:pPr>
        <w:numPr>
          <w:ilvl w:val="0"/>
          <w:numId w:val="33"/>
        </w:numPr>
        <w:jc w:val="both"/>
        <w:rPr>
          <w:sz w:val="24"/>
          <w:szCs w:val="24"/>
        </w:rPr>
      </w:pPr>
      <w:r w:rsidRPr="00DA4222">
        <w:rPr>
          <w:sz w:val="24"/>
          <w:szCs w:val="24"/>
          <w:lang w:val="es-AR"/>
        </w:rPr>
        <w:t xml:space="preserve">García-Gómez, C.; Obrador, A.; González, D.; Babín, M. y Fernández, M. D. 2017. Efecto comparativo de NP de ZnO, ZnO a granel y ZnSO4 en las defensas antioxidantes de dos especies de plantas que crecen en dos suelos agrícolas en condiciones de invernadero. </w:t>
      </w:r>
      <w:r w:rsidRPr="00DA4222">
        <w:rPr>
          <w:sz w:val="24"/>
          <w:szCs w:val="24"/>
        </w:rPr>
        <w:t>Sci. Total Environ. 589(7):11-24</w:t>
      </w:r>
      <w:r w:rsidR="009B5902" w:rsidRPr="00DA4222">
        <w:rPr>
          <w:sz w:val="24"/>
          <w:szCs w:val="24"/>
          <w:lang w:val="es-ES"/>
        </w:rPr>
        <w:t>.</w:t>
      </w:r>
    </w:p>
    <w:p w14:paraId="10E59927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Gurjar, M.S., Ali, S., Akhtar, M. and Singh, K.S. (2012). Efficacy of plant extracts in plant disease management. </w:t>
      </w:r>
      <w:r w:rsidRPr="009B5902">
        <w:rPr>
          <w:i/>
          <w:iCs/>
          <w:sz w:val="24"/>
          <w:szCs w:val="24"/>
        </w:rPr>
        <w:t>Journal of Agricultural Sciences</w:t>
      </w:r>
      <w:r w:rsidRPr="009B5902">
        <w:rPr>
          <w:sz w:val="24"/>
          <w:szCs w:val="24"/>
        </w:rPr>
        <w:t xml:space="preserve">, 3, 425-433. </w:t>
      </w:r>
      <w:hyperlink r:id="rId9">
        <w:r w:rsidRPr="009B5902">
          <w:rPr>
            <w:rStyle w:val="Hipervnculo"/>
            <w:sz w:val="24"/>
            <w:szCs w:val="24"/>
          </w:rPr>
          <w:t>http://dx.doi.org/10.4236/as.2012.33050</w:t>
        </w:r>
      </w:hyperlink>
    </w:p>
    <w:p w14:paraId="53311AE0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Hasan, M.M., Chowdhury, S.P., Alam, S., Hossain B. and Alam, M.S. (2005) Antifungal Effects of Plant Extracts on Seed-Borne Fungi of Wheat Seed Regarding Seed Germination, Seedling Healthy and Vigor Index. </w:t>
      </w:r>
      <w:r w:rsidRPr="009B5902">
        <w:rPr>
          <w:iCs/>
          <w:sz w:val="24"/>
          <w:szCs w:val="24"/>
        </w:rPr>
        <w:t>Journal of Biological Sciences</w:t>
      </w:r>
      <w:r w:rsidRPr="009B5902">
        <w:rPr>
          <w:sz w:val="24"/>
          <w:szCs w:val="24"/>
        </w:rPr>
        <w:t xml:space="preserve"> 8: 1284-1289.</w:t>
      </w:r>
    </w:p>
    <w:p w14:paraId="1DE0D593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>International Seed Testing Association (ISTA). 2008. International Rules for Seed Testing. Bassersdorf.</w:t>
      </w:r>
    </w:p>
    <w:p w14:paraId="556E25D8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</w:rPr>
        <w:t>ISTA (1993). International rules for seed treating. Proc. Int. Seed Testing Assoc. 13: 200-520.</w:t>
      </w:r>
    </w:p>
    <w:p w14:paraId="7DAEA735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  <w:lang w:val="es-ES"/>
        </w:rPr>
        <w:t>Isaac, R. y S. Guimarães. 2008. Banco de sementes e flora emergente de plantas daninhas. Planta Daninha 26(3): 521-530</w:t>
      </w:r>
    </w:p>
    <w:p w14:paraId="305190FE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Koubt  M.,  Ali  E, 2010.  Potential of </w:t>
      </w:r>
      <w:r w:rsidRPr="009B5902">
        <w:rPr>
          <w:i/>
          <w:sz w:val="24"/>
          <w:szCs w:val="24"/>
        </w:rPr>
        <w:t>Epicoccum purpurascens</w:t>
      </w:r>
      <w:r w:rsidRPr="009B5902">
        <w:rPr>
          <w:sz w:val="24"/>
          <w:szCs w:val="24"/>
        </w:rPr>
        <w:t xml:space="preserve"> strain 5615 as a biocontrol agent of </w:t>
      </w:r>
      <w:r w:rsidRPr="009B5902">
        <w:rPr>
          <w:i/>
          <w:sz w:val="24"/>
          <w:szCs w:val="24"/>
        </w:rPr>
        <w:t>Pythium irregulare</w:t>
      </w:r>
      <w:r w:rsidRPr="009B5902">
        <w:rPr>
          <w:sz w:val="24"/>
          <w:szCs w:val="24"/>
        </w:rPr>
        <w:t xml:space="preserve"> Root Rot in three leguminous plants. Mycobiology. 2010 38(4): 286–294.</w:t>
      </w:r>
    </w:p>
    <w:p w14:paraId="44343A1D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>Kucuk C. 2014.  Enhanced root and shoot growth of wheat (</w:t>
      </w:r>
      <w:r w:rsidRPr="009B5902">
        <w:rPr>
          <w:i/>
          <w:sz w:val="24"/>
          <w:szCs w:val="24"/>
        </w:rPr>
        <w:t>Triticum aestivum</w:t>
      </w:r>
      <w:r w:rsidRPr="009B5902">
        <w:rPr>
          <w:sz w:val="24"/>
          <w:szCs w:val="24"/>
        </w:rPr>
        <w:t xml:space="preserve"> L.) by </w:t>
      </w:r>
      <w:r w:rsidRPr="009B5902">
        <w:rPr>
          <w:i/>
          <w:sz w:val="24"/>
          <w:szCs w:val="24"/>
        </w:rPr>
        <w:t>Trichoderma harzianum</w:t>
      </w:r>
      <w:r w:rsidRPr="009B5902">
        <w:rPr>
          <w:sz w:val="24"/>
          <w:szCs w:val="24"/>
        </w:rPr>
        <w:t xml:space="preserve"> from Turkey. </w:t>
      </w:r>
      <w:hyperlink r:id="rId10">
        <w:r w:rsidRPr="009B5902">
          <w:rPr>
            <w:rStyle w:val="Hipervnculo"/>
            <w:sz w:val="24"/>
            <w:szCs w:val="24"/>
          </w:rPr>
          <w:t>Pak J Biol Sci.</w:t>
        </w:r>
      </w:hyperlink>
      <w:r w:rsidRPr="009B5902">
        <w:rPr>
          <w:sz w:val="24"/>
          <w:szCs w:val="24"/>
        </w:rPr>
        <w:t> 1;17(1):122-5.</w:t>
      </w:r>
    </w:p>
    <w:p w14:paraId="22A63C36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</w:rPr>
        <w:t xml:space="preserve">Lalitha, V., Raveesha, K.A. and Kiran, B. (2010) Antimicrobial Activity of </w:t>
      </w:r>
      <w:r w:rsidRPr="009B5902">
        <w:rPr>
          <w:i/>
          <w:iCs/>
          <w:sz w:val="24"/>
          <w:szCs w:val="24"/>
        </w:rPr>
        <w:t>Solanumtorvum</w:t>
      </w:r>
      <w:r w:rsidRPr="009B5902">
        <w:rPr>
          <w:sz w:val="24"/>
          <w:szCs w:val="24"/>
        </w:rPr>
        <w:t xml:space="preserve">Swart. against Important Seed Borne Pathogens of Paddy. </w:t>
      </w:r>
      <w:r w:rsidRPr="009B5902">
        <w:rPr>
          <w:i/>
          <w:iCs/>
          <w:sz w:val="24"/>
          <w:szCs w:val="24"/>
        </w:rPr>
        <w:t>Iranica Journal of Energy &amp; Environment</w:t>
      </w:r>
      <w:r w:rsidRPr="009B5902">
        <w:rPr>
          <w:sz w:val="24"/>
          <w:szCs w:val="24"/>
        </w:rPr>
        <w:t>, 1, 160-164.</w:t>
      </w:r>
    </w:p>
    <w:p w14:paraId="5E6096A4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  <w:lang w:val="es-ES"/>
        </w:rPr>
        <w:t xml:space="preserve">Larena I., De Cal A., Melgarejo P., (2004). </w:t>
      </w:r>
      <w:r w:rsidRPr="009B5902">
        <w:rPr>
          <w:sz w:val="24"/>
          <w:szCs w:val="24"/>
        </w:rPr>
        <w:t xml:space="preserve">Solid substrate production of </w:t>
      </w:r>
      <w:r w:rsidRPr="009B5902">
        <w:rPr>
          <w:i/>
          <w:sz w:val="24"/>
          <w:szCs w:val="24"/>
        </w:rPr>
        <w:t>Epicoccum nigrum</w:t>
      </w:r>
      <w:r w:rsidRPr="009B5902">
        <w:rPr>
          <w:sz w:val="24"/>
          <w:szCs w:val="24"/>
        </w:rPr>
        <w:t xml:space="preserve"> conidia for biological control of brown rot on stone fruits. International Journal of Food Microbiology, 94:161–167.</w:t>
      </w:r>
    </w:p>
    <w:p w14:paraId="3A80062B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</w:rPr>
        <w:t>Maguire, J. 1962. Speed of germination-aid in selection and evaluation for seedling emergence vigor. Crop Sci. 2(2): 176-177.</w:t>
      </w:r>
    </w:p>
    <w:p w14:paraId="5C796B5F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</w:rPr>
        <w:t>Mathur, S.B. and Kongsdal, O. (2004) Common Laboratory Seed Healthy Testing Methods for Detecting Fungi. 2ndEdition, International Seed Testing Association (ISTA), Bassersdorf.</w:t>
      </w:r>
    </w:p>
    <w:p w14:paraId="39190DDA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iCs/>
          <w:sz w:val="24"/>
          <w:szCs w:val="24"/>
        </w:rPr>
      </w:pPr>
      <w:r w:rsidRPr="009B5902">
        <w:rPr>
          <w:iCs/>
          <w:sz w:val="24"/>
          <w:szCs w:val="24"/>
          <w:lang w:val="de-DE"/>
        </w:rPr>
        <w:t>Martinez SI, Wegner</w:t>
      </w:r>
      <w:r w:rsidRPr="009B5902">
        <w:rPr>
          <w:iCs/>
          <w:sz w:val="24"/>
          <w:szCs w:val="24"/>
          <w:vertAlign w:val="superscript"/>
          <w:lang w:val="de-DE"/>
        </w:rPr>
        <w:t xml:space="preserve"> </w:t>
      </w:r>
      <w:r w:rsidRPr="009B5902">
        <w:rPr>
          <w:iCs/>
          <w:sz w:val="24"/>
          <w:szCs w:val="24"/>
          <w:lang w:val="de-DE"/>
        </w:rPr>
        <w:t>A, Bohnert</w:t>
      </w:r>
      <w:r w:rsidRPr="009B5902">
        <w:rPr>
          <w:iCs/>
          <w:sz w:val="24"/>
          <w:szCs w:val="24"/>
          <w:vertAlign w:val="superscript"/>
          <w:lang w:val="de-DE"/>
        </w:rPr>
        <w:t xml:space="preserve"> </w:t>
      </w:r>
      <w:r w:rsidRPr="009B5902">
        <w:rPr>
          <w:iCs/>
          <w:sz w:val="24"/>
          <w:szCs w:val="24"/>
          <w:lang w:val="de-DE"/>
        </w:rPr>
        <w:t>S, Schaffrath</w:t>
      </w:r>
      <w:r w:rsidRPr="009B5902">
        <w:rPr>
          <w:iCs/>
          <w:sz w:val="24"/>
          <w:szCs w:val="24"/>
          <w:vertAlign w:val="superscript"/>
          <w:lang w:val="de-DE"/>
        </w:rPr>
        <w:t xml:space="preserve"> </w:t>
      </w:r>
      <w:r w:rsidRPr="009B5902">
        <w:rPr>
          <w:iCs/>
          <w:sz w:val="24"/>
          <w:szCs w:val="24"/>
          <w:lang w:val="de-DE"/>
        </w:rPr>
        <w:t xml:space="preserve">U and </w:t>
      </w:r>
      <w:r w:rsidRPr="009B5902">
        <w:rPr>
          <w:b/>
          <w:bCs/>
          <w:iCs/>
          <w:sz w:val="24"/>
          <w:szCs w:val="24"/>
          <w:lang w:val="de-DE"/>
        </w:rPr>
        <w:t>Perelló A</w:t>
      </w:r>
      <w:r w:rsidRPr="009B5902">
        <w:rPr>
          <w:iCs/>
          <w:sz w:val="24"/>
          <w:szCs w:val="24"/>
          <w:lang w:val="de-DE"/>
        </w:rPr>
        <w:t xml:space="preserve">.  ( 2021). </w:t>
      </w:r>
      <w:r w:rsidRPr="009B5902">
        <w:rPr>
          <w:iCs/>
          <w:sz w:val="24"/>
          <w:szCs w:val="24"/>
        </w:rPr>
        <w:t>Tracing seed to seeding transmission of the wheat blast pathogen</w:t>
      </w:r>
      <w:r w:rsidRPr="009B5902">
        <w:rPr>
          <w:i/>
          <w:sz w:val="24"/>
          <w:szCs w:val="24"/>
        </w:rPr>
        <w:t xml:space="preserve"> Magnaporthe oryzae </w:t>
      </w:r>
      <w:r w:rsidRPr="009B5902">
        <w:rPr>
          <w:iCs/>
          <w:sz w:val="24"/>
          <w:szCs w:val="24"/>
        </w:rPr>
        <w:t xml:space="preserve">pathotype </w:t>
      </w:r>
      <w:r w:rsidRPr="009B5902">
        <w:rPr>
          <w:i/>
          <w:sz w:val="24"/>
          <w:szCs w:val="24"/>
        </w:rPr>
        <w:t>Triticum</w:t>
      </w:r>
      <w:r w:rsidRPr="009B5902">
        <w:rPr>
          <w:iCs/>
          <w:sz w:val="24"/>
          <w:szCs w:val="24"/>
        </w:rPr>
        <w:t xml:space="preserve">. </w:t>
      </w:r>
      <w:r w:rsidRPr="009B5902">
        <w:rPr>
          <w:iCs/>
          <w:sz w:val="24"/>
          <w:szCs w:val="24"/>
          <w:lang w:val="de-DE"/>
        </w:rPr>
        <w:t>Plant Pathology</w:t>
      </w:r>
      <w:r w:rsidRPr="009B5902">
        <w:rPr>
          <w:iCs/>
          <w:sz w:val="24"/>
          <w:szCs w:val="24"/>
        </w:rPr>
        <w:t>:1–10. https://doi.org/10.1111/ppa.13400</w:t>
      </w:r>
    </w:p>
    <w:p w14:paraId="11354515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iCs/>
          <w:sz w:val="24"/>
          <w:szCs w:val="24"/>
          <w:lang w:val="es-AR"/>
        </w:rPr>
      </w:pPr>
      <w:r w:rsidRPr="009B5902">
        <w:rPr>
          <w:bCs/>
          <w:sz w:val="24"/>
          <w:szCs w:val="24"/>
          <w:lang w:val="es-ES"/>
        </w:rPr>
        <w:t xml:space="preserve">Martínez, I., Larran, S, Consolo, F., </w:t>
      </w:r>
      <w:r w:rsidRPr="009B5902">
        <w:rPr>
          <w:b/>
          <w:sz w:val="24"/>
          <w:szCs w:val="24"/>
          <w:lang w:val="es-ES"/>
        </w:rPr>
        <w:t>Perello, A</w:t>
      </w:r>
      <w:r w:rsidRPr="009B5902">
        <w:rPr>
          <w:bCs/>
          <w:sz w:val="24"/>
          <w:szCs w:val="24"/>
          <w:lang w:val="es-ES"/>
        </w:rPr>
        <w:t>.  (2022).</w:t>
      </w:r>
      <w:r w:rsidRPr="009B5902">
        <w:rPr>
          <w:bCs/>
          <w:sz w:val="24"/>
          <w:szCs w:val="24"/>
          <w:vertAlign w:val="superscript"/>
          <w:lang w:val="es-ES"/>
        </w:rPr>
        <w:t xml:space="preserve"> </w:t>
      </w:r>
      <w:r w:rsidRPr="009B5902">
        <w:rPr>
          <w:bCs/>
          <w:sz w:val="24"/>
          <w:szCs w:val="24"/>
          <w:lang w:val="es-ES"/>
        </w:rPr>
        <w:t xml:space="preserve">Utilización de sustancias biorracionales para el control de </w:t>
      </w:r>
      <w:r w:rsidRPr="009B5902">
        <w:rPr>
          <w:bCs/>
          <w:i/>
          <w:iCs/>
          <w:sz w:val="24"/>
          <w:szCs w:val="24"/>
          <w:lang w:val="es-ES"/>
        </w:rPr>
        <w:t>Pyricularia</w:t>
      </w:r>
      <w:r w:rsidRPr="009B5902">
        <w:rPr>
          <w:bCs/>
          <w:sz w:val="24"/>
          <w:szCs w:val="24"/>
          <w:lang w:val="es-ES"/>
        </w:rPr>
        <w:t xml:space="preserve"> y la promoción de crecimiento en trigo.  2022</w:t>
      </w:r>
      <w:r w:rsidRPr="009B5902">
        <w:rPr>
          <w:b/>
          <w:sz w:val="24"/>
          <w:szCs w:val="24"/>
          <w:lang w:val="es-ES"/>
        </w:rPr>
        <w:t xml:space="preserve">. </w:t>
      </w:r>
      <w:r w:rsidRPr="009B5902">
        <w:rPr>
          <w:bCs/>
          <w:sz w:val="24"/>
          <w:szCs w:val="24"/>
          <w:lang w:val="es-AR"/>
        </w:rPr>
        <w:t>"XVII Jornadas Fitosanitarias Argentinas" 19, 20 y 21 de octubre de 2022</w:t>
      </w:r>
    </w:p>
    <w:p w14:paraId="43A7E4C9" w14:textId="77777777" w:rsid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n-GB"/>
        </w:rPr>
      </w:pPr>
      <w:r w:rsidRPr="009B5902">
        <w:rPr>
          <w:sz w:val="24"/>
          <w:szCs w:val="24"/>
          <w:lang w:val="es-AR"/>
        </w:rPr>
        <w:t>Martinez I, Sanabria A, Fleitas MC, Consolo F,</w:t>
      </w:r>
      <w:r w:rsidRPr="009B5902">
        <w:rPr>
          <w:sz w:val="24"/>
          <w:szCs w:val="24"/>
          <w:vertAlign w:val="superscript"/>
          <w:lang w:val="es-AR"/>
        </w:rPr>
        <w:t xml:space="preserve"> </w:t>
      </w:r>
      <w:r w:rsidRPr="009B5902">
        <w:rPr>
          <w:b/>
          <w:sz w:val="24"/>
          <w:szCs w:val="24"/>
          <w:lang w:val="es-AR"/>
        </w:rPr>
        <w:t xml:space="preserve">Perelló A. </w:t>
      </w:r>
      <w:r w:rsidRPr="009B5902">
        <w:rPr>
          <w:bCs/>
          <w:sz w:val="24"/>
          <w:szCs w:val="24"/>
          <w:lang w:val="es-AR"/>
        </w:rPr>
        <w:t xml:space="preserve">(2018). </w:t>
      </w:r>
      <w:r w:rsidRPr="009B5902">
        <w:rPr>
          <w:bCs/>
          <w:sz w:val="24"/>
          <w:szCs w:val="24"/>
          <w:lang w:val="en-GB"/>
        </w:rPr>
        <w:t xml:space="preserve">Wheat Blast: aggressiveness of isolates of </w:t>
      </w:r>
      <w:r w:rsidRPr="009B5902">
        <w:rPr>
          <w:bCs/>
          <w:i/>
          <w:sz w:val="24"/>
          <w:szCs w:val="24"/>
          <w:lang w:val="en-GB"/>
        </w:rPr>
        <w:t>Pyricularia oryzae</w:t>
      </w:r>
      <w:r w:rsidRPr="009B5902">
        <w:rPr>
          <w:bCs/>
          <w:sz w:val="24"/>
          <w:szCs w:val="24"/>
          <w:lang w:val="en-GB"/>
        </w:rPr>
        <w:t xml:space="preserve"> and effect on grain quality.</w:t>
      </w:r>
      <w:r w:rsidRPr="009B5902">
        <w:rPr>
          <w:sz w:val="24"/>
          <w:szCs w:val="24"/>
          <w:lang w:val="en-GB"/>
        </w:rPr>
        <w:t xml:space="preserve"> Journal of King Saud University Science published on line doi: Vol 31:150-157. </w:t>
      </w:r>
      <w:hyperlink r:id="rId11" w:history="1">
        <w:r w:rsidRPr="009B5902">
          <w:rPr>
            <w:rStyle w:val="Hipervnculo"/>
            <w:sz w:val="24"/>
            <w:szCs w:val="24"/>
            <w:lang w:val="en-GB"/>
          </w:rPr>
          <w:t>https://doi.org/10.1016/j.jksus.2018.05.003</w:t>
        </w:r>
      </w:hyperlink>
      <w:r w:rsidRPr="009B5902">
        <w:rPr>
          <w:sz w:val="24"/>
          <w:szCs w:val="24"/>
          <w:lang w:val="en-GB"/>
        </w:rPr>
        <w:t>.</w:t>
      </w:r>
    </w:p>
    <w:p w14:paraId="75CB594C" w14:textId="6209C6F4" w:rsidR="00DA4222" w:rsidRPr="009B5902" w:rsidRDefault="00DA4222" w:rsidP="009B5902">
      <w:pPr>
        <w:numPr>
          <w:ilvl w:val="0"/>
          <w:numId w:val="33"/>
        </w:numPr>
        <w:jc w:val="both"/>
        <w:rPr>
          <w:sz w:val="24"/>
          <w:szCs w:val="24"/>
          <w:lang w:val="en-GB"/>
        </w:rPr>
      </w:pPr>
      <w:r w:rsidRPr="00DA4222">
        <w:rPr>
          <w:sz w:val="24"/>
          <w:szCs w:val="24"/>
          <w:lang w:val="en-GB"/>
        </w:rPr>
        <w:t>Mousavi, S. C. T.; Nguyen-Farmer, E. and Kellenberger, S. 2014. Measuring surface potential changes on leaves. Nature Protocols. 9(8):1997-2004. 10.1038/nprot.2014.136.</w:t>
      </w:r>
    </w:p>
    <w:p w14:paraId="1B00C8AA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iCs/>
          <w:sz w:val="24"/>
          <w:szCs w:val="24"/>
        </w:rPr>
      </w:pPr>
      <w:r w:rsidRPr="009B5902">
        <w:rPr>
          <w:iCs/>
          <w:sz w:val="24"/>
          <w:szCs w:val="24"/>
        </w:rPr>
        <w:t xml:space="preserve">Ogórek R, Plaskowska E.  (2011). </w:t>
      </w:r>
      <w:r w:rsidRPr="009B5902">
        <w:rPr>
          <w:i/>
          <w:iCs/>
          <w:sz w:val="24"/>
          <w:szCs w:val="24"/>
        </w:rPr>
        <w:t>Epicoccum nigrum</w:t>
      </w:r>
      <w:r w:rsidRPr="009B5902">
        <w:rPr>
          <w:iCs/>
          <w:sz w:val="24"/>
          <w:szCs w:val="24"/>
        </w:rPr>
        <w:t xml:space="preserve"> for biocontrol agents in vitro of plant fungal pathogens. Comm Appl Biol Sci., Ghent University 76 (4): 671-697.</w:t>
      </w:r>
    </w:p>
    <w:p w14:paraId="081EECD7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  <w:lang w:val="es-ES"/>
        </w:rPr>
      </w:pPr>
      <w:r w:rsidRPr="009B5902">
        <w:rPr>
          <w:sz w:val="24"/>
          <w:szCs w:val="24"/>
        </w:rPr>
        <w:t>Olıvıer C., Halseth D.E., Mızubutı E.S.G., Lorıa R. (1998): Postharvest application of organic and inorganic salts for suppression of silver scurf on potato tubers. Plant Disease 82: 213–217.</w:t>
      </w:r>
    </w:p>
    <w:p w14:paraId="2570A7BC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b/>
          <w:bCs/>
          <w:sz w:val="24"/>
          <w:szCs w:val="24"/>
          <w:lang w:val="es-ES"/>
        </w:rPr>
        <w:t>Perelló, A</w:t>
      </w:r>
      <w:r w:rsidRPr="009B5902">
        <w:rPr>
          <w:sz w:val="24"/>
          <w:szCs w:val="24"/>
          <w:lang w:val="es-ES"/>
        </w:rPr>
        <w:t xml:space="preserve">., Martinez,I., Molina MC. </w:t>
      </w:r>
      <w:r w:rsidRPr="009B5902">
        <w:rPr>
          <w:sz w:val="24"/>
          <w:szCs w:val="24"/>
        </w:rPr>
        <w:t xml:space="preserve">(2015). </w:t>
      </w:r>
      <w:r w:rsidRPr="009B5902">
        <w:rPr>
          <w:bCs/>
          <w:sz w:val="24"/>
          <w:szCs w:val="24"/>
        </w:rPr>
        <w:t xml:space="preserve"> First report of virulence and effects of </w:t>
      </w:r>
      <w:r w:rsidRPr="009B5902">
        <w:rPr>
          <w:bCs/>
          <w:i/>
          <w:iCs/>
          <w:sz w:val="24"/>
          <w:szCs w:val="24"/>
        </w:rPr>
        <w:t xml:space="preserve">Magnaporthe oryzae </w:t>
      </w:r>
      <w:r w:rsidRPr="009B5902">
        <w:rPr>
          <w:bCs/>
          <w:sz w:val="24"/>
          <w:szCs w:val="24"/>
        </w:rPr>
        <w:t>isolates causing</w:t>
      </w:r>
      <w:r w:rsidRPr="009B5902">
        <w:rPr>
          <w:sz w:val="24"/>
          <w:szCs w:val="24"/>
        </w:rPr>
        <w:t xml:space="preserve"> </w:t>
      </w:r>
      <w:r w:rsidRPr="009B5902">
        <w:rPr>
          <w:bCs/>
          <w:sz w:val="24"/>
          <w:szCs w:val="24"/>
        </w:rPr>
        <w:t>wheat blast in Argentina</w:t>
      </w:r>
      <w:r w:rsidRPr="009B5902">
        <w:rPr>
          <w:sz w:val="24"/>
          <w:szCs w:val="24"/>
        </w:rPr>
        <w:t xml:space="preserve">.  Plant Disease. PDN Vol 99 (8):1177 July 2015 Posted online on </w:t>
      </w:r>
      <w:hyperlink r:id="rId12" w:history="1">
        <w:r w:rsidRPr="009B5902">
          <w:rPr>
            <w:rStyle w:val="Hipervnculo"/>
            <w:sz w:val="24"/>
            <w:szCs w:val="24"/>
          </w:rPr>
          <w:t>http://dx.doi.org/10.1094/PDIS-11-14-1182-PDN</w:t>
        </w:r>
      </w:hyperlink>
    </w:p>
    <w:p w14:paraId="6DDF908A" w14:textId="163524E7" w:rsidR="009B5902" w:rsidRPr="009B5902" w:rsidRDefault="009B5902" w:rsidP="009B5902">
      <w:pPr>
        <w:numPr>
          <w:ilvl w:val="0"/>
          <w:numId w:val="33"/>
        </w:numPr>
        <w:jc w:val="both"/>
        <w:rPr>
          <w:b/>
          <w:sz w:val="24"/>
          <w:szCs w:val="24"/>
          <w:lang w:val="es-ES"/>
        </w:rPr>
      </w:pPr>
      <w:r w:rsidRPr="009B5902">
        <w:rPr>
          <w:b/>
          <w:bCs/>
          <w:sz w:val="24"/>
          <w:szCs w:val="24"/>
          <w:lang w:val="es-ES"/>
        </w:rPr>
        <w:t xml:space="preserve">Perelló, A. </w:t>
      </w:r>
      <w:r w:rsidRPr="009B5902">
        <w:rPr>
          <w:sz w:val="24"/>
          <w:szCs w:val="24"/>
          <w:lang w:val="es-ES"/>
        </w:rPr>
        <w:t>y Martinez, I.</w:t>
      </w:r>
      <w:r>
        <w:rPr>
          <w:sz w:val="24"/>
          <w:szCs w:val="24"/>
          <w:lang w:val="es-ES"/>
        </w:rPr>
        <w:t xml:space="preserve"> (2014).</w:t>
      </w:r>
      <w:r w:rsidRPr="009B5902">
        <w:rPr>
          <w:b/>
          <w:sz w:val="24"/>
          <w:szCs w:val="24"/>
          <w:lang w:val="es-ES"/>
        </w:rPr>
        <w:t xml:space="preserve"> </w:t>
      </w:r>
      <w:r w:rsidRPr="009B5902">
        <w:rPr>
          <w:bCs/>
          <w:i/>
          <w:sz w:val="24"/>
          <w:szCs w:val="24"/>
          <w:lang w:val="es-ES"/>
        </w:rPr>
        <w:t>Pyricularia grisea</w:t>
      </w:r>
      <w:r w:rsidRPr="009B5902">
        <w:rPr>
          <w:bCs/>
          <w:sz w:val="24"/>
          <w:szCs w:val="24"/>
          <w:lang w:val="es-ES"/>
        </w:rPr>
        <w:t>: nueva amenaza para el trigo en Argentina</w:t>
      </w:r>
      <w:r w:rsidRPr="009B5902">
        <w:rPr>
          <w:b/>
          <w:sz w:val="24"/>
          <w:szCs w:val="24"/>
          <w:lang w:val="es-ES"/>
        </w:rPr>
        <w:t xml:space="preserve">. </w:t>
      </w:r>
      <w:r w:rsidRPr="009B5902">
        <w:rPr>
          <w:bCs/>
          <w:iCs/>
          <w:sz w:val="24"/>
          <w:szCs w:val="24"/>
          <w:lang w:val="es-ES"/>
        </w:rPr>
        <w:t>VII Seminario Internacional de Sanidad Vegetal, La Habana, Cuba,</w:t>
      </w:r>
      <w:r w:rsidRPr="009B5902">
        <w:rPr>
          <w:b/>
          <w:sz w:val="24"/>
          <w:szCs w:val="24"/>
          <w:lang w:val="es-ES"/>
        </w:rPr>
        <w:t xml:space="preserve"> </w:t>
      </w:r>
      <w:r w:rsidRPr="009B5902">
        <w:rPr>
          <w:sz w:val="24"/>
          <w:szCs w:val="24"/>
          <w:lang w:val="es-ES"/>
        </w:rPr>
        <w:t>7 al 11 de abril de 2014.</w:t>
      </w:r>
      <w:r w:rsidRPr="009B5902">
        <w:rPr>
          <w:bCs/>
          <w:iCs/>
          <w:sz w:val="24"/>
          <w:szCs w:val="24"/>
          <w:lang w:val="es-ES"/>
        </w:rPr>
        <w:t xml:space="preserve"> Presentación de trabajo y poster.</w:t>
      </w:r>
    </w:p>
    <w:p w14:paraId="34B8F5A5" w14:textId="0FD57D86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b/>
          <w:sz w:val="24"/>
          <w:szCs w:val="24"/>
        </w:rPr>
        <w:t xml:space="preserve">Perelló, </w:t>
      </w:r>
      <w:r w:rsidRPr="009B5902">
        <w:rPr>
          <w:sz w:val="24"/>
          <w:szCs w:val="24"/>
        </w:rPr>
        <w:t xml:space="preserve">A., Noll, U., Slusarenko, A.J.  (2019). </w:t>
      </w:r>
      <w:r w:rsidRPr="009B5902">
        <w:rPr>
          <w:bCs/>
          <w:sz w:val="24"/>
          <w:szCs w:val="24"/>
        </w:rPr>
        <w:t>In vitro effect of garlic juice on wheat fungal pathogens</w:t>
      </w:r>
      <w:r w:rsidRPr="009B5902">
        <w:rPr>
          <w:b/>
          <w:sz w:val="24"/>
          <w:szCs w:val="24"/>
        </w:rPr>
        <w:t xml:space="preserve">. </w:t>
      </w:r>
      <w:r w:rsidRPr="009B5902">
        <w:rPr>
          <w:sz w:val="24"/>
          <w:szCs w:val="24"/>
        </w:rPr>
        <w:t>4</w:t>
      </w:r>
      <w:r w:rsidRPr="009B5902">
        <w:rPr>
          <w:sz w:val="24"/>
          <w:szCs w:val="24"/>
          <w:vertAlign w:val="superscript"/>
        </w:rPr>
        <w:t>th</w:t>
      </w:r>
      <w:r w:rsidRPr="009B5902">
        <w:rPr>
          <w:sz w:val="24"/>
          <w:szCs w:val="24"/>
        </w:rPr>
        <w:t xml:space="preserve"> International Symposium “Plant Protection and Plant Health in Europe” (PPPHE). 180 pp, Berlín, Germany 19-21 May 2011.  Pg 16. Available on line </w:t>
      </w:r>
      <w:hyperlink r:id="rId13" w:history="1">
        <w:r w:rsidRPr="009B5902">
          <w:rPr>
            <w:rStyle w:val="Hipervnculo"/>
            <w:sz w:val="24"/>
            <w:szCs w:val="24"/>
          </w:rPr>
          <w:t>www.phytomedizin.org</w:t>
        </w:r>
      </w:hyperlink>
    </w:p>
    <w:p w14:paraId="36B489FE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b/>
          <w:sz w:val="24"/>
          <w:szCs w:val="24"/>
        </w:rPr>
        <w:t xml:space="preserve">Perelló, A., </w:t>
      </w:r>
      <w:r w:rsidRPr="009B5902">
        <w:rPr>
          <w:sz w:val="24"/>
          <w:szCs w:val="24"/>
        </w:rPr>
        <w:t>Noll, U., Slusarenko, A.J.</w:t>
      </w:r>
      <w:r w:rsidRPr="009B5902">
        <w:rPr>
          <w:b/>
          <w:sz w:val="24"/>
          <w:szCs w:val="24"/>
        </w:rPr>
        <w:t xml:space="preserve"> </w:t>
      </w:r>
      <w:r w:rsidRPr="009B5902">
        <w:rPr>
          <w:bCs/>
          <w:sz w:val="24"/>
          <w:szCs w:val="24"/>
        </w:rPr>
        <w:t>(2011).</w:t>
      </w:r>
      <w:r w:rsidRPr="009B5902">
        <w:rPr>
          <w:sz w:val="24"/>
          <w:szCs w:val="24"/>
        </w:rPr>
        <w:t xml:space="preserve"> </w:t>
      </w:r>
      <w:r w:rsidRPr="009B5902">
        <w:rPr>
          <w:bCs/>
          <w:sz w:val="24"/>
          <w:szCs w:val="24"/>
        </w:rPr>
        <w:t>Antifungal activity of garlic juice on wheat patogenic fungi.</w:t>
      </w:r>
      <w:r w:rsidRPr="009B5902">
        <w:rPr>
          <w:b/>
          <w:sz w:val="24"/>
          <w:szCs w:val="24"/>
        </w:rPr>
        <w:t xml:space="preserve"> </w:t>
      </w:r>
      <w:r w:rsidRPr="009B5902">
        <w:rPr>
          <w:sz w:val="24"/>
          <w:szCs w:val="24"/>
        </w:rPr>
        <w:t xml:space="preserve">International Congress of Postharvest Pathology. Lérida, Spain, 11-14 April 2011. </w:t>
      </w:r>
    </w:p>
    <w:p w14:paraId="471EA0F3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b/>
          <w:sz w:val="24"/>
          <w:szCs w:val="24"/>
        </w:rPr>
      </w:pPr>
      <w:r w:rsidRPr="009B5902">
        <w:rPr>
          <w:b/>
          <w:sz w:val="24"/>
          <w:szCs w:val="24"/>
          <w:lang w:val="es-AR"/>
        </w:rPr>
        <w:t>Perelló, A</w:t>
      </w:r>
      <w:r w:rsidRPr="009B5902">
        <w:rPr>
          <w:sz w:val="24"/>
          <w:szCs w:val="24"/>
          <w:lang w:val="es-AR"/>
        </w:rPr>
        <w:t xml:space="preserve">., Grudke, M., Slusarenko (2011). </w:t>
      </w:r>
      <w:r w:rsidRPr="009B5902">
        <w:rPr>
          <w:sz w:val="24"/>
          <w:szCs w:val="24"/>
        </w:rPr>
        <w:t>Effect of garlic juice on seed-borne fungi of wheat: seed germination, seedling health and vigour index</w:t>
      </w:r>
      <w:r w:rsidRPr="009B5902">
        <w:rPr>
          <w:b/>
          <w:sz w:val="24"/>
          <w:szCs w:val="24"/>
        </w:rPr>
        <w:t>.</w:t>
      </w:r>
      <w:r w:rsidRPr="009B5902">
        <w:rPr>
          <w:sz w:val="24"/>
          <w:szCs w:val="24"/>
        </w:rPr>
        <w:t>, A 4</w:t>
      </w:r>
      <w:r w:rsidRPr="009B5902">
        <w:rPr>
          <w:sz w:val="24"/>
          <w:szCs w:val="24"/>
          <w:vertAlign w:val="superscript"/>
        </w:rPr>
        <w:t>th</w:t>
      </w:r>
      <w:r w:rsidRPr="009B5902">
        <w:rPr>
          <w:sz w:val="24"/>
          <w:szCs w:val="24"/>
        </w:rPr>
        <w:t xml:space="preserve"> International Symposium “Plant Protection and Plant Health in Europe” (PPPHE). 180 pp, Berlín, Germany 19-21 May 2011.  Pg 4. Available on line </w:t>
      </w:r>
      <w:hyperlink r:id="rId14" w:history="1">
        <w:r w:rsidRPr="009B5902">
          <w:rPr>
            <w:rStyle w:val="Hipervnculo"/>
            <w:sz w:val="24"/>
            <w:szCs w:val="24"/>
          </w:rPr>
          <w:t>www.phytomedizin.org</w:t>
        </w:r>
      </w:hyperlink>
    </w:p>
    <w:p w14:paraId="7D1175A5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b/>
          <w:sz w:val="24"/>
          <w:szCs w:val="24"/>
        </w:rPr>
      </w:pPr>
      <w:r w:rsidRPr="009B5902">
        <w:rPr>
          <w:b/>
          <w:bCs/>
          <w:sz w:val="24"/>
          <w:szCs w:val="24"/>
          <w:lang w:val="es-AR"/>
        </w:rPr>
        <w:t>Perelló, A</w:t>
      </w:r>
      <w:r w:rsidRPr="009B5902">
        <w:rPr>
          <w:sz w:val="24"/>
          <w:szCs w:val="24"/>
          <w:lang w:val="es-AR"/>
        </w:rPr>
        <w:t xml:space="preserve">., I. Martinez, A. Sanabria, F. Consolo.  </w:t>
      </w:r>
      <w:r w:rsidRPr="009B5902">
        <w:rPr>
          <w:sz w:val="24"/>
          <w:szCs w:val="24"/>
        </w:rPr>
        <w:t>(2016).</w:t>
      </w:r>
      <w:r w:rsidRPr="009B5902">
        <w:rPr>
          <w:b/>
          <w:bCs/>
          <w:sz w:val="24"/>
          <w:szCs w:val="24"/>
        </w:rPr>
        <w:t xml:space="preserve"> </w:t>
      </w:r>
      <w:r w:rsidRPr="009B5902">
        <w:rPr>
          <w:sz w:val="24"/>
          <w:szCs w:val="24"/>
        </w:rPr>
        <w:t xml:space="preserve">Blast severity of wheat leaves in Argentina caused by </w:t>
      </w:r>
      <w:r w:rsidRPr="009B5902">
        <w:rPr>
          <w:i/>
          <w:sz w:val="24"/>
          <w:szCs w:val="24"/>
        </w:rPr>
        <w:t>Pyricularia oryzae</w:t>
      </w:r>
      <w:r w:rsidRPr="009B5902">
        <w:rPr>
          <w:sz w:val="24"/>
          <w:szCs w:val="24"/>
        </w:rPr>
        <w:t>: assessment of varieties and isolates of different origin.</w:t>
      </w:r>
      <w:r w:rsidRPr="009B5902">
        <w:rPr>
          <w:b/>
          <w:sz w:val="24"/>
          <w:szCs w:val="24"/>
        </w:rPr>
        <w:t xml:space="preserve"> </w:t>
      </w:r>
      <w:r w:rsidRPr="009B5902">
        <w:rPr>
          <w:sz w:val="24"/>
          <w:szCs w:val="24"/>
        </w:rPr>
        <w:t>5th International Symposium on Fusarium Head Blight and the 2nd International Workshop on Wheat Blast, held on April 6 – 9, 2016 in Florianópolis, Brazil. p 148.</w:t>
      </w:r>
    </w:p>
    <w:p w14:paraId="21DB464F" w14:textId="77777777" w:rsid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b/>
          <w:bCs/>
          <w:sz w:val="24"/>
          <w:szCs w:val="24"/>
          <w:lang w:val="es-AR"/>
        </w:rPr>
        <w:t>Perelló, A.</w:t>
      </w:r>
      <w:r w:rsidRPr="009B5902">
        <w:rPr>
          <w:sz w:val="24"/>
          <w:szCs w:val="24"/>
          <w:lang w:val="es-AR"/>
        </w:rPr>
        <w:t xml:space="preserve">, I. Martinez, A. Sanabria, F. Consolo. </w:t>
      </w:r>
      <w:r w:rsidRPr="009B5902">
        <w:rPr>
          <w:sz w:val="24"/>
          <w:szCs w:val="24"/>
        </w:rPr>
        <w:t xml:space="preserve">(2016). </w:t>
      </w:r>
      <w:r w:rsidRPr="009B5902">
        <w:rPr>
          <w:bCs/>
          <w:sz w:val="24"/>
          <w:szCs w:val="24"/>
        </w:rPr>
        <w:t xml:space="preserve">Agressiveness of </w:t>
      </w:r>
      <w:r w:rsidRPr="009B5902">
        <w:rPr>
          <w:bCs/>
          <w:i/>
          <w:sz w:val="24"/>
          <w:szCs w:val="24"/>
        </w:rPr>
        <w:t>Pyricularia oryzae</w:t>
      </w:r>
      <w:r w:rsidRPr="009B5902">
        <w:rPr>
          <w:bCs/>
          <w:sz w:val="24"/>
          <w:szCs w:val="24"/>
        </w:rPr>
        <w:t xml:space="preserve"> isolates on seedlings and adult wheat plants of argentinian varieties and their effect on 1000-grain weight.</w:t>
      </w:r>
      <w:r w:rsidRPr="009B5902">
        <w:rPr>
          <w:b/>
          <w:sz w:val="24"/>
          <w:szCs w:val="24"/>
        </w:rPr>
        <w:t xml:space="preserve"> </w:t>
      </w:r>
      <w:r w:rsidRPr="009B5902">
        <w:rPr>
          <w:sz w:val="24"/>
          <w:szCs w:val="24"/>
        </w:rPr>
        <w:t xml:space="preserve">5th International Symposium on </w:t>
      </w:r>
      <w:r w:rsidRPr="009B5902">
        <w:rPr>
          <w:i/>
          <w:iCs/>
          <w:sz w:val="24"/>
          <w:szCs w:val="24"/>
        </w:rPr>
        <w:t>Fusarium</w:t>
      </w:r>
      <w:r w:rsidRPr="009B5902">
        <w:rPr>
          <w:sz w:val="24"/>
          <w:szCs w:val="24"/>
        </w:rPr>
        <w:t xml:space="preserve"> Head Blight and the 2nd International Workshop on Wheat Blast, held on April 6 – 9, 2016 in Florianópolis, Brazil, p147.</w:t>
      </w:r>
    </w:p>
    <w:p w14:paraId="1A108D9E" w14:textId="457D3D7C" w:rsidR="00DA4222" w:rsidRPr="009B5902" w:rsidRDefault="00DA422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DA4222">
        <w:rPr>
          <w:sz w:val="24"/>
          <w:szCs w:val="24"/>
        </w:rPr>
        <w:t>Rizwan, M.; Ali, S.; Ali, B.; Adrees, M.; Arshad, M.; Hussain, A.; Zia, R. M. and Waris, A. A. 2018. Zinc and iron oxide nanoparticles improved the plant growth and reduced the oxidative stress and cadmium concentration in wheat. Chemosphere. 214(1):269-277. Doi:10.1016/j.chemosphere.2018.09.120</w:t>
      </w:r>
    </w:p>
    <w:p w14:paraId="742518D7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bCs/>
          <w:iCs/>
          <w:sz w:val="24"/>
          <w:szCs w:val="24"/>
          <w:lang w:val="es-ES"/>
        </w:rPr>
      </w:pPr>
      <w:r w:rsidRPr="009B5902">
        <w:rPr>
          <w:sz w:val="24"/>
          <w:szCs w:val="24"/>
          <w:lang w:val="es-ES"/>
        </w:rPr>
        <w:t xml:space="preserve">Simón MR, Sanabria A, </w:t>
      </w:r>
      <w:r w:rsidRPr="009B5902">
        <w:rPr>
          <w:b/>
          <w:sz w:val="24"/>
          <w:szCs w:val="24"/>
          <w:lang w:val="es-ES"/>
        </w:rPr>
        <w:t>Perelló, A.</w:t>
      </w:r>
      <w:r w:rsidRPr="009B5902">
        <w:rPr>
          <w:sz w:val="24"/>
          <w:szCs w:val="24"/>
          <w:vertAlign w:val="superscript"/>
          <w:lang w:val="es-ES"/>
        </w:rPr>
        <w:t xml:space="preserve">   </w:t>
      </w:r>
      <w:r w:rsidRPr="009B5902">
        <w:rPr>
          <w:sz w:val="24"/>
          <w:szCs w:val="24"/>
          <w:lang w:val="es-ES"/>
        </w:rPr>
        <w:t xml:space="preserve">(2014). </w:t>
      </w:r>
      <w:r w:rsidRPr="009B5902">
        <w:rPr>
          <w:bCs/>
          <w:i/>
          <w:sz w:val="24"/>
          <w:szCs w:val="24"/>
          <w:lang w:val="es-ES"/>
        </w:rPr>
        <w:t xml:space="preserve">Magnaporthe grisea </w:t>
      </w:r>
      <w:r w:rsidRPr="009B5902">
        <w:rPr>
          <w:bCs/>
          <w:sz w:val="24"/>
          <w:szCs w:val="24"/>
          <w:lang w:val="es-ES"/>
        </w:rPr>
        <w:t>(</w:t>
      </w:r>
      <w:r w:rsidRPr="009B5902">
        <w:rPr>
          <w:bCs/>
          <w:i/>
          <w:sz w:val="24"/>
          <w:szCs w:val="24"/>
          <w:lang w:val="es-ES"/>
        </w:rPr>
        <w:t>Pyricularia grisea)</w:t>
      </w:r>
      <w:r w:rsidRPr="009B5902">
        <w:rPr>
          <w:bCs/>
          <w:sz w:val="24"/>
          <w:szCs w:val="24"/>
          <w:lang w:val="es-ES"/>
        </w:rPr>
        <w:t xml:space="preserve"> en trigo en Argentina: virulencia del hongo y localización de la resistencia.</w:t>
      </w:r>
      <w:r w:rsidRPr="009B5902">
        <w:rPr>
          <w:b/>
          <w:sz w:val="24"/>
          <w:szCs w:val="24"/>
          <w:lang w:val="es-ES"/>
        </w:rPr>
        <w:t xml:space="preserve"> </w:t>
      </w:r>
      <w:r w:rsidRPr="009B5902">
        <w:rPr>
          <w:bCs/>
          <w:iCs/>
          <w:sz w:val="24"/>
          <w:szCs w:val="24"/>
          <w:lang w:val="es-ES"/>
        </w:rPr>
        <w:t>Seminario Internacional de Trigo.  INIA La Estanzuela, Uruguay. p 90. Fecha: 27-29 de agosto de 2014.</w:t>
      </w:r>
    </w:p>
    <w:p w14:paraId="4E36EFA2" w14:textId="77777777" w:rsidR="009B5902" w:rsidRPr="00DA4222" w:rsidRDefault="009B5902" w:rsidP="009B5902">
      <w:pPr>
        <w:numPr>
          <w:ilvl w:val="0"/>
          <w:numId w:val="33"/>
        </w:numPr>
        <w:jc w:val="both"/>
        <w:rPr>
          <w:b/>
          <w:sz w:val="24"/>
          <w:szCs w:val="24"/>
        </w:rPr>
      </w:pPr>
      <w:r w:rsidRPr="009B5902">
        <w:rPr>
          <w:sz w:val="24"/>
          <w:szCs w:val="24"/>
          <w:lang w:val="es-AR"/>
        </w:rPr>
        <w:t xml:space="preserve"> </w:t>
      </w:r>
      <w:r w:rsidRPr="009B5902">
        <w:rPr>
          <w:sz w:val="24"/>
          <w:szCs w:val="24"/>
          <w:lang w:val="es-ES"/>
        </w:rPr>
        <w:t xml:space="preserve">Shafique, S.; Javaid, A.; Bajwa, R.; Sjafique, S. (2007). </w:t>
      </w:r>
      <w:r w:rsidRPr="009B5902">
        <w:rPr>
          <w:sz w:val="24"/>
          <w:szCs w:val="24"/>
        </w:rPr>
        <w:t>Effect of aqueous leaf extracts of allelopathic trees on germination and seed-borne mycoflora of wheat. Pakistan Journal of Botany 39: 2619-2624.</w:t>
      </w:r>
    </w:p>
    <w:p w14:paraId="28F31C8D" w14:textId="489E1892" w:rsidR="00DA4222" w:rsidRDefault="00DA4222" w:rsidP="009B5902">
      <w:pPr>
        <w:numPr>
          <w:ilvl w:val="0"/>
          <w:numId w:val="33"/>
        </w:numPr>
        <w:jc w:val="both"/>
        <w:rPr>
          <w:bCs/>
          <w:sz w:val="24"/>
          <w:szCs w:val="24"/>
        </w:rPr>
      </w:pPr>
      <w:r w:rsidRPr="00DA4222">
        <w:rPr>
          <w:bCs/>
          <w:sz w:val="24"/>
          <w:szCs w:val="24"/>
        </w:rPr>
        <w:t>Sturikova, H. K.; Huska, D.; Adam, V. 2018. Zinc, zinc nanoparticles and plants. J. Hazardous Materials. 349:101-110. 1016/j.jhazmat.2018.01.040</w:t>
      </w:r>
    </w:p>
    <w:p w14:paraId="4D709CD7" w14:textId="1A121F34" w:rsidR="00DA4222" w:rsidRPr="00DA4222" w:rsidRDefault="00DA4222" w:rsidP="009B5902">
      <w:pPr>
        <w:numPr>
          <w:ilvl w:val="0"/>
          <w:numId w:val="33"/>
        </w:numPr>
        <w:jc w:val="both"/>
        <w:rPr>
          <w:bCs/>
          <w:sz w:val="24"/>
          <w:szCs w:val="24"/>
        </w:rPr>
      </w:pPr>
      <w:r w:rsidRPr="00DA4222">
        <w:rPr>
          <w:bCs/>
          <w:sz w:val="24"/>
          <w:szCs w:val="24"/>
        </w:rPr>
        <w:t>Subbaiah, L. P.; Tollamadugu, N. V.; Gilidiará, K.; Timmavajjula, S. P.; Reddy, B. and Pradeep, T. N. 2016. Effects of nanoparticulate delivery of zinc on growth, productivity, and zinc biofortification in maize (Zea mays L.). J. Agr. Food Chem. 64(19):3778-3788. Doi:10.1021/acs.jafc.6b00838.</w:t>
      </w:r>
    </w:p>
    <w:p w14:paraId="2C93F9B0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Türkkan, M.; Erper, I. (2014). Evaluation of antifungal activity of sodium salts against onion basal rot caused by </w:t>
      </w:r>
      <w:r w:rsidRPr="009B5902">
        <w:rPr>
          <w:i/>
          <w:sz w:val="24"/>
          <w:szCs w:val="24"/>
        </w:rPr>
        <w:t xml:space="preserve">Fusarium oxysporum </w:t>
      </w:r>
      <w:r w:rsidRPr="009B5902">
        <w:rPr>
          <w:sz w:val="24"/>
          <w:szCs w:val="24"/>
        </w:rPr>
        <w:t xml:space="preserve">f.sp. </w:t>
      </w:r>
      <w:r w:rsidRPr="009B5902">
        <w:rPr>
          <w:i/>
          <w:sz w:val="24"/>
          <w:szCs w:val="24"/>
        </w:rPr>
        <w:t>cepae</w:t>
      </w:r>
      <w:r w:rsidRPr="009B5902">
        <w:rPr>
          <w:sz w:val="24"/>
          <w:szCs w:val="24"/>
        </w:rPr>
        <w:t>. Plant Protection Science 50: 19-25.</w:t>
      </w:r>
    </w:p>
    <w:p w14:paraId="43DE94A0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 xml:space="preserve">Yeni, I.J. (2011). Evaluation of antifungal effects of extracts of </w:t>
      </w:r>
      <w:r w:rsidRPr="009B5902">
        <w:rPr>
          <w:i/>
          <w:iCs/>
          <w:sz w:val="24"/>
          <w:szCs w:val="24"/>
        </w:rPr>
        <w:t xml:space="preserve">Allium sativum </w:t>
      </w:r>
      <w:r w:rsidRPr="009B5902">
        <w:rPr>
          <w:sz w:val="24"/>
          <w:szCs w:val="24"/>
        </w:rPr>
        <w:t xml:space="preserve">and </w:t>
      </w:r>
      <w:r w:rsidRPr="009B5902">
        <w:rPr>
          <w:i/>
          <w:iCs/>
          <w:sz w:val="24"/>
          <w:szCs w:val="24"/>
        </w:rPr>
        <w:t xml:space="preserve">Nicotiana tabacum </w:t>
      </w:r>
      <w:r w:rsidRPr="009B5902">
        <w:rPr>
          <w:sz w:val="24"/>
          <w:szCs w:val="24"/>
        </w:rPr>
        <w:t>against soft rot of yam (</w:t>
      </w:r>
      <w:r w:rsidRPr="009B5902">
        <w:rPr>
          <w:i/>
          <w:iCs/>
          <w:sz w:val="24"/>
          <w:szCs w:val="24"/>
        </w:rPr>
        <w:t>Dioscorea alata</w:t>
      </w:r>
      <w:r w:rsidRPr="009B5902">
        <w:rPr>
          <w:sz w:val="24"/>
          <w:szCs w:val="24"/>
        </w:rPr>
        <w:t xml:space="preserve">). </w:t>
      </w:r>
      <w:r w:rsidRPr="009B5902">
        <w:rPr>
          <w:iCs/>
          <w:sz w:val="24"/>
          <w:szCs w:val="24"/>
        </w:rPr>
        <w:t>Journal of Agricultural Research</w:t>
      </w:r>
      <w:r w:rsidRPr="009B5902">
        <w:rPr>
          <w:sz w:val="24"/>
          <w:szCs w:val="24"/>
        </w:rPr>
        <w:t xml:space="preserve"> 3: 1-5.</w:t>
      </w:r>
    </w:p>
    <w:p w14:paraId="4CF8A719" w14:textId="77777777" w:rsidR="009B5902" w:rsidRPr="009B5902" w:rsidRDefault="009B5902" w:rsidP="009B5902">
      <w:pPr>
        <w:numPr>
          <w:ilvl w:val="0"/>
          <w:numId w:val="33"/>
        </w:numPr>
        <w:jc w:val="both"/>
        <w:rPr>
          <w:sz w:val="24"/>
          <w:szCs w:val="24"/>
        </w:rPr>
      </w:pPr>
      <w:r w:rsidRPr="009B5902">
        <w:rPr>
          <w:sz w:val="24"/>
          <w:szCs w:val="24"/>
        </w:rPr>
        <w:t>Zhou, T.; Reeleder, R.D</w:t>
      </w:r>
      <w:r w:rsidRPr="009B5902">
        <w:rPr>
          <w:sz w:val="24"/>
          <w:szCs w:val="24"/>
          <w:lang w:val="de-DE"/>
        </w:rPr>
        <w:t xml:space="preserve">. (1990). </w:t>
      </w:r>
      <w:r w:rsidRPr="009B5902">
        <w:rPr>
          <w:sz w:val="24"/>
          <w:szCs w:val="24"/>
        </w:rPr>
        <w:t xml:space="preserve">Selection of strains of </w:t>
      </w:r>
      <w:r w:rsidRPr="009B5902">
        <w:rPr>
          <w:i/>
          <w:iCs/>
          <w:sz w:val="24"/>
          <w:szCs w:val="24"/>
        </w:rPr>
        <w:t xml:space="preserve">Epicoccum purpurascens </w:t>
      </w:r>
      <w:r w:rsidRPr="009B5902">
        <w:rPr>
          <w:sz w:val="24"/>
          <w:szCs w:val="24"/>
        </w:rPr>
        <w:t xml:space="preserve">for tolerance to fungicides and improved biocontrol of </w:t>
      </w:r>
      <w:r w:rsidRPr="009B5902">
        <w:rPr>
          <w:i/>
          <w:iCs/>
          <w:sz w:val="24"/>
          <w:szCs w:val="24"/>
        </w:rPr>
        <w:t>Sclerotinia sclerotiorum</w:t>
      </w:r>
      <w:r w:rsidRPr="009B5902">
        <w:rPr>
          <w:sz w:val="24"/>
          <w:szCs w:val="24"/>
        </w:rPr>
        <w:t>. Canadian Journal of Microbiology 36: 754–759.</w:t>
      </w:r>
    </w:p>
    <w:p w14:paraId="7A2F5646" w14:textId="77777777" w:rsidR="009B5902" w:rsidRPr="004E1FF5" w:rsidRDefault="009B5902" w:rsidP="009B5902">
      <w:pPr>
        <w:numPr>
          <w:ilvl w:val="0"/>
          <w:numId w:val="33"/>
        </w:numPr>
        <w:jc w:val="both"/>
        <w:rPr>
          <w:b/>
          <w:bCs/>
          <w:sz w:val="24"/>
          <w:szCs w:val="24"/>
        </w:rPr>
      </w:pPr>
      <w:r w:rsidRPr="009B5902">
        <w:rPr>
          <w:sz w:val="24"/>
          <w:szCs w:val="24"/>
        </w:rPr>
        <w:t>Zhou, T.; Reeleder, R.D</w:t>
      </w:r>
      <w:r w:rsidRPr="009B5902">
        <w:rPr>
          <w:sz w:val="24"/>
          <w:szCs w:val="24"/>
          <w:lang w:val="pt-PT"/>
        </w:rPr>
        <w:t xml:space="preserve">. (1989). </w:t>
      </w:r>
      <w:r w:rsidRPr="009B5902">
        <w:rPr>
          <w:sz w:val="24"/>
          <w:szCs w:val="24"/>
        </w:rPr>
        <w:t xml:space="preserve">Aplication of </w:t>
      </w:r>
      <w:r w:rsidRPr="009B5902">
        <w:rPr>
          <w:i/>
          <w:sz w:val="24"/>
          <w:szCs w:val="24"/>
        </w:rPr>
        <w:t>Epicoccum purpurascens</w:t>
      </w:r>
      <w:r w:rsidRPr="009B5902">
        <w:rPr>
          <w:sz w:val="24"/>
          <w:szCs w:val="24"/>
        </w:rPr>
        <w:t xml:space="preserve"> spores to control white mold of snap bean. Plant Disease 73: 639–642.</w:t>
      </w:r>
    </w:p>
    <w:p w14:paraId="6000FEFF" w14:textId="77777777" w:rsidR="004E1FF5" w:rsidRDefault="004E1FF5" w:rsidP="004E1FF5">
      <w:pPr>
        <w:jc w:val="both"/>
        <w:rPr>
          <w:sz w:val="24"/>
          <w:szCs w:val="24"/>
        </w:rPr>
      </w:pPr>
    </w:p>
    <w:p w14:paraId="5A7B6603" w14:textId="77777777" w:rsidR="004E1FF5" w:rsidRDefault="004E1FF5" w:rsidP="004E1FF5">
      <w:pPr>
        <w:jc w:val="both"/>
        <w:rPr>
          <w:sz w:val="24"/>
          <w:szCs w:val="24"/>
        </w:rPr>
      </w:pPr>
    </w:p>
    <w:p w14:paraId="43285430" w14:textId="3B57D979" w:rsidR="00B975A0" w:rsidRPr="00DA4222" w:rsidRDefault="00B975A0" w:rsidP="00B975A0">
      <w:pPr>
        <w:jc w:val="both"/>
        <w:rPr>
          <w:sz w:val="24"/>
          <w:szCs w:val="24"/>
          <w:lang w:val="es-AR"/>
        </w:rPr>
      </w:pPr>
    </w:p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000000" w:fill="00336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864C1" w:rsidRPr="00B975A0" w14:paraId="1539E4CA" w14:textId="77777777">
        <w:trPr>
          <w:trHeight w:val="95"/>
        </w:trPr>
        <w:tc>
          <w:tcPr>
            <w:tcW w:w="9639" w:type="dxa"/>
            <w:shd w:val="clear" w:color="000000" w:fill="003366"/>
          </w:tcPr>
          <w:p w14:paraId="7D327EDD" w14:textId="77777777" w:rsidR="007864C1" w:rsidRPr="00B975A0" w:rsidRDefault="007864C1" w:rsidP="004578DE">
            <w:pPr>
              <w:jc w:val="both"/>
              <w:rPr>
                <w:b/>
                <w:sz w:val="28"/>
                <w:szCs w:val="28"/>
                <w:lang w:val="es-AR"/>
              </w:rPr>
            </w:pPr>
            <w:r w:rsidRPr="00B975A0">
              <w:rPr>
                <w:b/>
                <w:sz w:val="28"/>
                <w:szCs w:val="28"/>
                <w:lang w:val="es-AR"/>
              </w:rPr>
              <w:t>4.  DESARROLLO DEL PROYECTO</w:t>
            </w:r>
          </w:p>
        </w:tc>
      </w:tr>
    </w:tbl>
    <w:p w14:paraId="690AE0A3" w14:textId="77777777" w:rsidR="00FD4800" w:rsidRPr="00B975A0" w:rsidRDefault="00FD4800">
      <w:pPr>
        <w:jc w:val="both"/>
        <w:rPr>
          <w:b/>
          <w:sz w:val="22"/>
          <w:szCs w:val="22"/>
          <w:lang w:val="es-AR"/>
        </w:rPr>
      </w:pPr>
    </w:p>
    <w:p w14:paraId="6158C373" w14:textId="77777777" w:rsidR="001442EA" w:rsidRDefault="0031548E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 xml:space="preserve">4.1 Cronograma de Actividades </w:t>
      </w:r>
      <w:r w:rsidR="001442EA" w:rsidRPr="00B975A0">
        <w:rPr>
          <w:b/>
          <w:sz w:val="24"/>
          <w:szCs w:val="24"/>
          <w:lang w:val="es-AR"/>
        </w:rPr>
        <w:t xml:space="preserve"> </w:t>
      </w:r>
    </w:p>
    <w:p w14:paraId="0194737A" w14:textId="77777777" w:rsidR="003C455C" w:rsidRDefault="003C455C">
      <w:pPr>
        <w:jc w:val="both"/>
        <w:rPr>
          <w:b/>
          <w:sz w:val="24"/>
          <w:szCs w:val="24"/>
          <w:lang w:val="es-AR"/>
        </w:rPr>
      </w:pPr>
    </w:p>
    <w:p w14:paraId="32E754FD" w14:textId="77777777" w:rsidR="003C455C" w:rsidRDefault="003C455C">
      <w:pPr>
        <w:jc w:val="both"/>
        <w:rPr>
          <w:b/>
          <w:sz w:val="24"/>
          <w:szCs w:val="24"/>
          <w:lang w:val="es-AR"/>
        </w:rPr>
      </w:pPr>
    </w:p>
    <w:p w14:paraId="72178395" w14:textId="77777777" w:rsidR="003C455C" w:rsidRDefault="003C455C">
      <w:pPr>
        <w:jc w:val="both"/>
        <w:rPr>
          <w:b/>
          <w:sz w:val="24"/>
          <w:szCs w:val="24"/>
          <w:lang w:val="es-AR"/>
        </w:rPr>
      </w:pPr>
    </w:p>
    <w:tbl>
      <w:tblPr>
        <w:tblW w:w="8373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802"/>
        <w:gridCol w:w="362"/>
        <w:gridCol w:w="385"/>
        <w:gridCol w:w="428"/>
        <w:gridCol w:w="375"/>
        <w:gridCol w:w="428"/>
        <w:gridCol w:w="335"/>
        <w:gridCol w:w="336"/>
        <w:gridCol w:w="384"/>
        <w:gridCol w:w="391"/>
        <w:gridCol w:w="388"/>
        <w:gridCol w:w="375"/>
        <w:gridCol w:w="384"/>
      </w:tblGrid>
      <w:tr w:rsidR="003C455C" w:rsidRPr="001D18DF" w14:paraId="36977A36" w14:textId="77777777" w:rsidTr="00305D22">
        <w:trPr>
          <w:trHeight w:val="135"/>
          <w:jc w:val="center"/>
        </w:trPr>
        <w:tc>
          <w:tcPr>
            <w:tcW w:w="8373" w:type="dxa"/>
            <w:gridSpan w:val="1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B0AADC" w14:textId="1397C240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PLAN DE TRABAJO AÑO 1 (</w:t>
            </w:r>
            <w:r w:rsidR="00145A34">
              <w:rPr>
                <w:b/>
                <w:sz w:val="24"/>
                <w:szCs w:val="24"/>
                <w:lang w:val="es-ES"/>
              </w:rPr>
              <w:t>2023</w:t>
            </w:r>
            <w:r w:rsidRPr="003C455C">
              <w:rPr>
                <w:b/>
                <w:sz w:val="24"/>
                <w:szCs w:val="24"/>
                <w:lang w:val="es-ES"/>
              </w:rPr>
              <w:t>)</w:t>
            </w:r>
          </w:p>
        </w:tc>
      </w:tr>
      <w:tr w:rsidR="003C455C" w:rsidRPr="003C455C" w14:paraId="24324072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C383D9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Actividades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4A07B4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E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BA5A14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F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C28851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985D57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E59F1B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B9A027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E5E8AE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C0334F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214471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S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EF8294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O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1536BA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N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8565CC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D</w:t>
            </w:r>
          </w:p>
        </w:tc>
      </w:tr>
      <w:tr w:rsidR="003C455C" w:rsidRPr="003C455C" w14:paraId="10A20C31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6DF281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 xml:space="preserve">Revisión </w:t>
            </w:r>
            <w:r w:rsidRPr="003C455C">
              <w:rPr>
                <w:b/>
                <w:sz w:val="24"/>
                <w:szCs w:val="24"/>
                <w:lang w:val="pt-BR"/>
              </w:rPr>
              <w:t>bibliográfica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10AEB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D0AEE6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68DC6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CDC465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983592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F0066C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D73441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A0927B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C4551C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5EFEE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965EC5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6297CB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</w:tr>
      <w:tr w:rsidR="003C455C" w:rsidRPr="003C455C" w14:paraId="1CE8CD52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3BA5E8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Cultivo de hongos antagonistas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FC88F9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C39A96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B25104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EDC27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74B21D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5DBBD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EFC5B0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23C3A2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B8F257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D9CE40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6E5ABF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402725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7CBA63FC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197D4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Realización de tratamientos con antagonistas en granos de trigo y cebada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EE9143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EB97DF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D231DF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7424CE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58CF33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B5C435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D90A58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12AA04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B53B02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499219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1AA162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52021B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10910224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9ABA1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Determinación de la producción y expresión  de proteínas relacionadas con  los mecanismos de defensa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BE14AB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CFCF45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F36E37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C0D34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B76011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915A9D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F20D9E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5402A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3F6A00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766F55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3DE72D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E8FF2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582C5D8A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60BCE6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Análisis de datos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DFB4A5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C60F46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E8C0D3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DE4115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179CA9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85EAFB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386FE2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CD10AB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95D61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142291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22FF65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509E89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27368159" w14:textId="77777777" w:rsidTr="00305D22">
        <w:trPr>
          <w:trHeight w:val="24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90D66E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del informe, articulo o resumen breve.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2326C3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36F275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4523E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97E182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723AF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A4D97B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DC1E38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241A32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B1D008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2AA5AC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C69DB1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407B84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6D494BB1" w14:textId="77777777" w:rsidTr="00305D22">
        <w:trPr>
          <w:trHeight w:val="47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10CF43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 trabajos para congresos, seminarios y simposios.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901EDB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A09A2E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EBB69C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6D707A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24CBF1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54BF57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E15298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CE7029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55A95D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F33748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4096E6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DE254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</w:tbl>
    <w:p w14:paraId="2FE9ADE7" w14:textId="77777777" w:rsidR="003C455C" w:rsidRPr="003C455C" w:rsidRDefault="003C455C" w:rsidP="003C455C">
      <w:pPr>
        <w:jc w:val="both"/>
        <w:rPr>
          <w:b/>
          <w:bCs/>
          <w:sz w:val="24"/>
          <w:szCs w:val="24"/>
          <w:lang w:val="es-ES"/>
        </w:rPr>
      </w:pPr>
    </w:p>
    <w:p w14:paraId="32C14046" w14:textId="77777777" w:rsidR="003C455C" w:rsidRPr="003C455C" w:rsidRDefault="003C455C" w:rsidP="003C455C">
      <w:pPr>
        <w:jc w:val="both"/>
        <w:rPr>
          <w:b/>
          <w:bCs/>
          <w:sz w:val="24"/>
          <w:szCs w:val="24"/>
          <w:lang w:val="es-ES"/>
        </w:rPr>
      </w:pPr>
    </w:p>
    <w:tbl>
      <w:tblPr>
        <w:tblW w:w="8374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801"/>
        <w:gridCol w:w="362"/>
        <w:gridCol w:w="385"/>
        <w:gridCol w:w="428"/>
        <w:gridCol w:w="375"/>
        <w:gridCol w:w="428"/>
        <w:gridCol w:w="334"/>
        <w:gridCol w:w="335"/>
        <w:gridCol w:w="384"/>
        <w:gridCol w:w="392"/>
        <w:gridCol w:w="388"/>
        <w:gridCol w:w="375"/>
        <w:gridCol w:w="387"/>
      </w:tblGrid>
      <w:tr w:rsidR="003C455C" w:rsidRPr="001D18DF" w14:paraId="2E772F40" w14:textId="77777777" w:rsidTr="00305D22">
        <w:trPr>
          <w:trHeight w:val="135"/>
          <w:jc w:val="center"/>
        </w:trPr>
        <w:tc>
          <w:tcPr>
            <w:tcW w:w="8373" w:type="dxa"/>
            <w:gridSpan w:val="1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ACB909A" w14:textId="57ED8E60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PLAN DE TRABAJO AÑO 2 (</w:t>
            </w:r>
            <w:r w:rsidR="00145A34">
              <w:rPr>
                <w:b/>
                <w:sz w:val="24"/>
                <w:szCs w:val="24"/>
                <w:lang w:val="es-ES"/>
              </w:rPr>
              <w:t>2024</w:t>
            </w:r>
            <w:r w:rsidRPr="003C455C">
              <w:rPr>
                <w:b/>
                <w:sz w:val="24"/>
                <w:szCs w:val="24"/>
                <w:lang w:val="es-ES"/>
              </w:rPr>
              <w:t>)</w:t>
            </w:r>
          </w:p>
        </w:tc>
      </w:tr>
      <w:tr w:rsidR="003C455C" w:rsidRPr="003C455C" w14:paraId="26C57859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D5C72C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Actividades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EAC35E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E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F9CB13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F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946693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D3F103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75EC2E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9683AD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EA5130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DD8E39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49FFA1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S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849FCD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O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9760F6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N</w:t>
            </w: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1391AC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D</w:t>
            </w:r>
          </w:p>
        </w:tc>
      </w:tr>
      <w:tr w:rsidR="003C455C" w:rsidRPr="003C455C" w14:paraId="45418895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0A6B45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 xml:space="preserve">Revisión </w:t>
            </w:r>
            <w:r w:rsidRPr="003C455C">
              <w:rPr>
                <w:b/>
                <w:sz w:val="24"/>
                <w:szCs w:val="24"/>
                <w:lang w:val="pt-BR"/>
              </w:rPr>
              <w:t>bibliográfica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66053E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880966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8168A3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3C1B9F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A08D1B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F6212C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0781A9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AA0DDB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866543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8B9148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F54428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E88E83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</w:tr>
      <w:tr w:rsidR="003C455C" w:rsidRPr="003C455C" w14:paraId="562DE748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E21869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Búsqueda</w:t>
            </w:r>
            <w:r w:rsidRPr="003C455C">
              <w:rPr>
                <w:b/>
                <w:sz w:val="24"/>
                <w:szCs w:val="24"/>
                <w:lang w:val="pt-BR"/>
              </w:rPr>
              <w:t xml:space="preserve"> de </w:t>
            </w:r>
            <w:r w:rsidRPr="003C455C">
              <w:rPr>
                <w:b/>
                <w:sz w:val="24"/>
                <w:szCs w:val="24"/>
                <w:lang w:val="es-ES"/>
              </w:rPr>
              <w:t>la concentración</w:t>
            </w:r>
            <w:r w:rsidRPr="003C455C">
              <w:rPr>
                <w:b/>
                <w:sz w:val="24"/>
                <w:szCs w:val="24"/>
                <w:lang w:val="pt-BR"/>
              </w:rPr>
              <w:t xml:space="preserve"> de compuestos GRAS que no </w:t>
            </w:r>
            <w:r w:rsidRPr="003C455C">
              <w:rPr>
                <w:b/>
                <w:sz w:val="24"/>
                <w:szCs w:val="24"/>
                <w:lang w:val="es-ES"/>
              </w:rPr>
              <w:t>inhiba la germinación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735D74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790991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14D8FC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790796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C8EA7F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7CF252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0D1CC6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B9C10F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D44BE4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145B4F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A3C40A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489D14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</w:tr>
      <w:tr w:rsidR="003C455C" w:rsidRPr="003C455C" w14:paraId="128B20C3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A0E9D3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 xml:space="preserve">Cultivo de hongos 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DB2C5B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E58AD5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AFDC51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47F7DF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A11434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34FCC8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764F0C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676484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2BED26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D9AD61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814294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880DC2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0E572F44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E7482B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Realización de tratamientos en granos de trigo y cebada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6C7E1A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D28939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B3E6F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8B0986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9D2846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C2D272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B42BEB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9AF58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CB0D3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9C705D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338FE6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C84665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31F461A5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1BCE96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Determinación de la producción y expresión  de proteínas  PR relacionadas con  los mecanismos de defensa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52892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4657A1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40A5A3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C32D15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4967BC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C186F5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0735C5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4A9DD8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3A55EA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2D5D9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96BA4B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19A27C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58C6B8A9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752CFC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Análisis de datos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EFAFC0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DA2C15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7DF7CD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3C64A2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918B88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46BE98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AEA11B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0B786F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BC226D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25825C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AD057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B765B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1E61A26B" w14:textId="77777777" w:rsidTr="00305D22">
        <w:trPr>
          <w:trHeight w:val="24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AA71CC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 informes, artículos o resumen breve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80737D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7F6D6A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395957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C92E28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09EE2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A02FB9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F7B392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54D8BA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AF4504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9B7906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22A86A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47C44A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13AE75C7" w14:textId="77777777" w:rsidTr="00305D22">
        <w:trPr>
          <w:trHeight w:val="47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2A0A9C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 trabajos para congresos, seminarios y simposios.</w:t>
            </w:r>
          </w:p>
        </w:tc>
        <w:tc>
          <w:tcPr>
            <w:tcW w:w="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89D248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F8E6F7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655D7D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646C0E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364322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E56EF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DDDECC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5D1E80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0BF754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C027CE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67F9E6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8EC135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</w:tbl>
    <w:p w14:paraId="26E91B4D" w14:textId="77777777" w:rsidR="003C455C" w:rsidRPr="003C455C" w:rsidRDefault="003C455C" w:rsidP="003C455C">
      <w:pPr>
        <w:jc w:val="both"/>
        <w:rPr>
          <w:b/>
          <w:bCs/>
          <w:sz w:val="24"/>
          <w:szCs w:val="24"/>
        </w:rPr>
      </w:pPr>
    </w:p>
    <w:tbl>
      <w:tblPr>
        <w:tblW w:w="8373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802"/>
        <w:gridCol w:w="362"/>
        <w:gridCol w:w="385"/>
        <w:gridCol w:w="428"/>
        <w:gridCol w:w="375"/>
        <w:gridCol w:w="428"/>
        <w:gridCol w:w="335"/>
        <w:gridCol w:w="336"/>
        <w:gridCol w:w="384"/>
        <w:gridCol w:w="391"/>
        <w:gridCol w:w="388"/>
        <w:gridCol w:w="375"/>
        <w:gridCol w:w="384"/>
      </w:tblGrid>
      <w:tr w:rsidR="003C455C" w:rsidRPr="003C455C" w14:paraId="5A22A497" w14:textId="77777777" w:rsidTr="00305D22">
        <w:trPr>
          <w:trHeight w:val="135"/>
          <w:jc w:val="center"/>
        </w:trPr>
        <w:tc>
          <w:tcPr>
            <w:tcW w:w="8373" w:type="dxa"/>
            <w:gridSpan w:val="1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7C921CD" w14:textId="5D945989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PLAN DE TRABAJO AÑO 3 (202</w:t>
            </w:r>
            <w:r w:rsidR="00145A34">
              <w:rPr>
                <w:b/>
                <w:sz w:val="24"/>
                <w:szCs w:val="24"/>
                <w:lang w:val="es-ES"/>
              </w:rPr>
              <w:t>5</w:t>
            </w:r>
            <w:r w:rsidRPr="003C455C">
              <w:rPr>
                <w:b/>
                <w:sz w:val="24"/>
                <w:szCs w:val="24"/>
                <w:lang w:val="es-ES"/>
              </w:rPr>
              <w:t>)</w:t>
            </w:r>
          </w:p>
        </w:tc>
      </w:tr>
      <w:tr w:rsidR="003C455C" w:rsidRPr="003C455C" w14:paraId="0ABFC2B9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E111D0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Actividades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1929BA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E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06981D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F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A64BC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B4E54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ECBED0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M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0509CB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F986E9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J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5D7A8D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A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D742D7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S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D0142B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O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46A26F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N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7650D6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D</w:t>
            </w:r>
          </w:p>
        </w:tc>
      </w:tr>
      <w:tr w:rsidR="003C455C" w:rsidRPr="003C455C" w14:paraId="35A6918F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99DDD5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 xml:space="preserve">Revisión </w:t>
            </w:r>
            <w:r w:rsidRPr="003C455C">
              <w:rPr>
                <w:b/>
                <w:sz w:val="24"/>
                <w:szCs w:val="24"/>
                <w:lang w:val="pt-BR"/>
              </w:rPr>
              <w:t>bibliográfica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840496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4D2B0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C782B8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92B4D5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D42ADE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216C36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E52EE4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E8C0BE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DB1B59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59175A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85B0F8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86FD76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pt-BR"/>
              </w:rPr>
            </w:pPr>
            <w:r w:rsidRPr="003C455C">
              <w:rPr>
                <w:b/>
                <w:sz w:val="24"/>
                <w:szCs w:val="24"/>
                <w:lang w:val="pt-BR"/>
              </w:rPr>
              <w:t>x</w:t>
            </w:r>
          </w:p>
        </w:tc>
      </w:tr>
      <w:tr w:rsidR="003C455C" w:rsidRPr="003C455C" w14:paraId="2914DA97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22AF55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Cultivo del hongo y extracción de aceites esenciales.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511DA2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EAC6B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1D604F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A89513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0FCC05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B6C510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56E527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45D700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FA062A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6F4DEB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B118BC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B2BC44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59CC7FCC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01298B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Realización de tratamientos en granos de trigo y cebada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4787CD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D5B1DD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B9404F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88E4A8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5CCC5C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BCC1C6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069EB8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A7DE45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AAE14A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35B413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EE14F5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4AE9D1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1C103CC8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54FA12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Determinación de la producción y expresión  de proteínas PR relacionadas con  los mecanismos de defensa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AE6528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0F8B41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021FF9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35836B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A39423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1AED39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AF7E88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3A03E03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577D10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09BE95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854887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E04752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</w:tr>
      <w:tr w:rsidR="003C455C" w:rsidRPr="003C455C" w14:paraId="13D1C1FE" w14:textId="77777777" w:rsidTr="00305D22">
        <w:trPr>
          <w:trHeight w:val="135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5F87AA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Análisis de datos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8873DA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75409D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E0ACB2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F20AB0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34D074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D1DE8D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F797D9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2D386E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7EC558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09988D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D244CF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4A89E6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426916E2" w14:textId="77777777" w:rsidTr="00305D22">
        <w:trPr>
          <w:trHeight w:val="24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10BE85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 informes, artículos o resumen breve.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0DC4A5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E1D8AA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E5D23C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6324D7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2D32666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974F22B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67B30A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F06C9D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2792B85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D8769E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EF7966C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B52613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  <w:tr w:rsidR="003C455C" w:rsidRPr="003C455C" w14:paraId="7C94C75F" w14:textId="77777777" w:rsidTr="00305D22">
        <w:trPr>
          <w:trHeight w:val="471"/>
          <w:jc w:val="center"/>
        </w:trPr>
        <w:tc>
          <w:tcPr>
            <w:tcW w:w="3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49FBF02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Redacción de trabajos para congresos, seminarios y simposios.</w:t>
            </w:r>
          </w:p>
        </w:tc>
        <w:tc>
          <w:tcPr>
            <w:tcW w:w="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F6F8094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3A460DE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424F9D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9919B19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11F800CD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2436F78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201834E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5BB1269A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3622C8BF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6F7C2951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0949F1C7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74CD21C0" w14:textId="77777777" w:rsidR="003C455C" w:rsidRPr="003C455C" w:rsidRDefault="003C455C" w:rsidP="003C455C">
            <w:pPr>
              <w:jc w:val="both"/>
              <w:rPr>
                <w:b/>
                <w:sz w:val="24"/>
                <w:szCs w:val="24"/>
                <w:lang w:val="es-ES"/>
              </w:rPr>
            </w:pPr>
            <w:r w:rsidRPr="003C455C">
              <w:rPr>
                <w:b/>
                <w:sz w:val="24"/>
                <w:szCs w:val="24"/>
                <w:lang w:val="es-ES"/>
              </w:rPr>
              <w:t>x</w:t>
            </w:r>
          </w:p>
        </w:tc>
      </w:tr>
    </w:tbl>
    <w:p w14:paraId="72B174D4" w14:textId="77777777" w:rsidR="003C455C" w:rsidRPr="003C455C" w:rsidRDefault="003C455C" w:rsidP="003C455C">
      <w:pPr>
        <w:jc w:val="both"/>
        <w:rPr>
          <w:b/>
          <w:bCs/>
          <w:sz w:val="24"/>
          <w:szCs w:val="24"/>
        </w:rPr>
      </w:pPr>
    </w:p>
    <w:p w14:paraId="1CDBE9D2" w14:textId="678CF916" w:rsidR="003C455C" w:rsidRPr="003C455C" w:rsidRDefault="009B5902" w:rsidP="003C455C">
      <w:pPr>
        <w:jc w:val="both"/>
        <w:rPr>
          <w:sz w:val="24"/>
          <w:szCs w:val="24"/>
          <w:lang w:val="es-AR"/>
        </w:rPr>
      </w:pPr>
      <w:r w:rsidRPr="009B5902">
        <w:rPr>
          <w:sz w:val="24"/>
          <w:szCs w:val="24"/>
          <w:lang w:val="es-AR"/>
        </w:rPr>
        <w:t xml:space="preserve">Comentarios:  </w:t>
      </w:r>
      <w:r w:rsidR="00145A34">
        <w:rPr>
          <w:sz w:val="24"/>
          <w:szCs w:val="24"/>
          <w:lang w:val="es-AR"/>
        </w:rPr>
        <w:t>Algunas</w:t>
      </w:r>
      <w:r>
        <w:rPr>
          <w:sz w:val="24"/>
          <w:szCs w:val="24"/>
          <w:lang w:val="es-AR"/>
        </w:rPr>
        <w:t xml:space="preserve"> línea</w:t>
      </w:r>
      <w:r w:rsidR="00145A34">
        <w:rPr>
          <w:sz w:val="24"/>
          <w:szCs w:val="24"/>
          <w:lang w:val="es-AR"/>
        </w:rPr>
        <w:t>s</w:t>
      </w:r>
      <w:r>
        <w:rPr>
          <w:sz w:val="24"/>
          <w:szCs w:val="24"/>
          <w:lang w:val="es-AR"/>
        </w:rPr>
        <w:t xml:space="preserve"> de trabajo está</w:t>
      </w:r>
      <w:r w:rsidR="00145A34">
        <w:rPr>
          <w:sz w:val="24"/>
          <w:szCs w:val="24"/>
          <w:lang w:val="es-AR"/>
        </w:rPr>
        <w:t>n</w:t>
      </w:r>
      <w:r>
        <w:rPr>
          <w:sz w:val="24"/>
          <w:szCs w:val="24"/>
          <w:lang w:val="es-AR"/>
        </w:rPr>
        <w:t xml:space="preserve"> en avanzado estado de ejecución</w:t>
      </w:r>
      <w:r w:rsidR="00A56190">
        <w:rPr>
          <w:sz w:val="24"/>
          <w:szCs w:val="24"/>
          <w:lang w:val="es-AR"/>
        </w:rPr>
        <w:t xml:space="preserve"> y producción científica activa</w:t>
      </w:r>
      <w:r w:rsidR="00145A34">
        <w:rPr>
          <w:sz w:val="24"/>
          <w:szCs w:val="24"/>
          <w:lang w:val="es-AR"/>
        </w:rPr>
        <w:t xml:space="preserve"> por haber participado en los ensayos un becario doctoral del CONICET y un tesista doctoral UBA, ambos dirigidos por quien presenta este proyecto.</w:t>
      </w:r>
    </w:p>
    <w:p w14:paraId="64AB30D6" w14:textId="77777777" w:rsidR="003C455C" w:rsidRPr="003C455C" w:rsidRDefault="003C455C" w:rsidP="003C455C">
      <w:pPr>
        <w:jc w:val="both"/>
        <w:rPr>
          <w:b/>
          <w:bCs/>
          <w:sz w:val="24"/>
          <w:szCs w:val="24"/>
          <w:lang w:val="es-AR"/>
        </w:rPr>
      </w:pPr>
    </w:p>
    <w:p w14:paraId="167D7536" w14:textId="77777777" w:rsidR="003C455C" w:rsidRPr="003C455C" w:rsidRDefault="003C455C" w:rsidP="003C455C">
      <w:pPr>
        <w:jc w:val="both"/>
        <w:rPr>
          <w:b/>
          <w:bCs/>
          <w:sz w:val="24"/>
          <w:szCs w:val="24"/>
          <w:lang w:val="es-AR"/>
        </w:rPr>
      </w:pPr>
    </w:p>
    <w:p w14:paraId="324D9727" w14:textId="38650060" w:rsidR="00614BEC" w:rsidRDefault="00FD4800">
      <w:pPr>
        <w:jc w:val="both"/>
        <w:rPr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4.2 Actividades de Transferencia</w:t>
      </w:r>
      <w:r w:rsidRPr="00B975A0">
        <w:rPr>
          <w:sz w:val="24"/>
          <w:szCs w:val="24"/>
          <w:lang w:val="es-AR"/>
        </w:rPr>
        <w:t xml:space="preserve"> </w:t>
      </w:r>
    </w:p>
    <w:p w14:paraId="71BD906D" w14:textId="77777777" w:rsidR="00A56190" w:rsidRDefault="00A56190">
      <w:pPr>
        <w:jc w:val="both"/>
        <w:rPr>
          <w:sz w:val="24"/>
          <w:szCs w:val="24"/>
          <w:lang w:val="es-AR"/>
        </w:rPr>
      </w:pPr>
    </w:p>
    <w:p w14:paraId="4CFDAFE4" w14:textId="03C260F3" w:rsidR="00A56190" w:rsidRPr="009B5902" w:rsidRDefault="00A56190">
      <w:pPr>
        <w:jc w:val="both"/>
        <w:rPr>
          <w:sz w:val="24"/>
          <w:szCs w:val="24"/>
          <w:lang w:val="es-AR"/>
        </w:rPr>
      </w:pPr>
      <w:r>
        <w:rPr>
          <w:sz w:val="24"/>
          <w:szCs w:val="24"/>
          <w:lang w:val="es-AR"/>
        </w:rPr>
        <w:t>Publicaciones derivadas del proyecto a revistas científicas de a especialidad, congresos, workshops y seminarios. Divulgación de resultados.</w:t>
      </w:r>
    </w:p>
    <w:p w14:paraId="65AC8BBB" w14:textId="77777777" w:rsidR="00A56A32" w:rsidRPr="00B975A0" w:rsidRDefault="00A56A32" w:rsidP="00CD75BE">
      <w:pPr>
        <w:jc w:val="both"/>
        <w:rPr>
          <w:sz w:val="24"/>
          <w:szCs w:val="24"/>
          <w:lang w:val="es-AR"/>
        </w:rPr>
      </w:pPr>
    </w:p>
    <w:p w14:paraId="27797999" w14:textId="77777777" w:rsidR="00DC772C" w:rsidRPr="00B975A0" w:rsidRDefault="00DC772C" w:rsidP="00CD75BE">
      <w:pPr>
        <w:jc w:val="both"/>
        <w:rPr>
          <w:sz w:val="24"/>
          <w:szCs w:val="24"/>
          <w:lang w:val="es-AR"/>
        </w:rPr>
      </w:pPr>
    </w:p>
    <w:p w14:paraId="7A3AB54D" w14:textId="77777777" w:rsidR="00204212" w:rsidRDefault="00FD4800" w:rsidP="00204212">
      <w:pPr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4.3 Vinculación del proyecto con la activi</w:t>
      </w:r>
      <w:r w:rsidR="00A56A32" w:rsidRPr="00B975A0">
        <w:rPr>
          <w:b/>
          <w:sz w:val="24"/>
          <w:szCs w:val="24"/>
          <w:lang w:val="es-AR"/>
        </w:rPr>
        <w:t>dad docente desarrollada en UCA</w:t>
      </w:r>
    </w:p>
    <w:p w14:paraId="7CDB934D" w14:textId="77777777" w:rsidR="00A56190" w:rsidRDefault="00A56190" w:rsidP="00204212">
      <w:pPr>
        <w:rPr>
          <w:b/>
          <w:sz w:val="24"/>
          <w:szCs w:val="24"/>
          <w:lang w:val="es-AR"/>
        </w:rPr>
      </w:pPr>
    </w:p>
    <w:p w14:paraId="2428EAF8" w14:textId="67E4FFB1" w:rsidR="009B5902" w:rsidRPr="00A56190" w:rsidRDefault="009B5902" w:rsidP="00204212">
      <w:pPr>
        <w:rPr>
          <w:bCs/>
          <w:sz w:val="24"/>
          <w:szCs w:val="24"/>
          <w:lang w:val="es-AR"/>
        </w:rPr>
      </w:pPr>
      <w:r w:rsidRPr="00A56190">
        <w:rPr>
          <w:bCs/>
          <w:sz w:val="24"/>
          <w:szCs w:val="24"/>
          <w:lang w:val="es-AR"/>
        </w:rPr>
        <w:t xml:space="preserve">Se prevee iniciar una vinculación docente </w:t>
      </w:r>
      <w:r w:rsidR="00A56190" w:rsidRPr="00A56190">
        <w:rPr>
          <w:bCs/>
          <w:sz w:val="24"/>
          <w:szCs w:val="24"/>
          <w:lang w:val="es-AR"/>
        </w:rPr>
        <w:t>con la asignatura Fitopatología perteneciente al primer cuatrimestre de la carrera Ing. Agronómica.</w:t>
      </w:r>
    </w:p>
    <w:p w14:paraId="394A3931" w14:textId="77777777" w:rsidR="00A215E4" w:rsidRPr="00B975A0" w:rsidRDefault="00A215E4" w:rsidP="0031548E">
      <w:pPr>
        <w:rPr>
          <w:sz w:val="24"/>
          <w:szCs w:val="24"/>
          <w:lang w:val="es-AR"/>
        </w:rPr>
      </w:pPr>
    </w:p>
    <w:p w14:paraId="6F80EE21" w14:textId="77777777" w:rsidR="00DC772C" w:rsidRPr="00B975A0" w:rsidRDefault="00DC772C" w:rsidP="0031548E">
      <w:pPr>
        <w:rPr>
          <w:sz w:val="24"/>
          <w:szCs w:val="24"/>
          <w:lang w:val="es-AR"/>
        </w:rPr>
      </w:pPr>
    </w:p>
    <w:p w14:paraId="403C6651" w14:textId="77777777" w:rsidR="0039286B" w:rsidRDefault="0039286B" w:rsidP="0031548E">
      <w:pPr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4.4 Vinculación d</w:t>
      </w:r>
      <w:r w:rsidR="00A56A32" w:rsidRPr="00B975A0">
        <w:rPr>
          <w:b/>
          <w:sz w:val="24"/>
          <w:szCs w:val="24"/>
          <w:lang w:val="es-AR"/>
        </w:rPr>
        <w:t xml:space="preserve">el proyecto con problemas de la </w:t>
      </w:r>
      <w:r w:rsidRPr="00B975A0">
        <w:rPr>
          <w:b/>
          <w:sz w:val="24"/>
          <w:szCs w:val="24"/>
          <w:lang w:val="es-AR"/>
        </w:rPr>
        <w:t>Comunidad</w:t>
      </w:r>
    </w:p>
    <w:p w14:paraId="44889D53" w14:textId="462A8A36" w:rsidR="00A56190" w:rsidRPr="00A56190" w:rsidRDefault="00A56190" w:rsidP="0031548E">
      <w:pPr>
        <w:rPr>
          <w:sz w:val="24"/>
          <w:szCs w:val="24"/>
          <w:lang w:val="es-AR"/>
        </w:rPr>
      </w:pPr>
      <w:r w:rsidRPr="00A56190">
        <w:rPr>
          <w:sz w:val="24"/>
          <w:szCs w:val="24"/>
          <w:lang w:val="es-AR"/>
        </w:rPr>
        <w:t>Los hongos fitopatógenos son de gran importancia</w:t>
      </w:r>
      <w:r>
        <w:rPr>
          <w:sz w:val="24"/>
          <w:szCs w:val="24"/>
          <w:lang w:val="es-AR"/>
        </w:rPr>
        <w:t xml:space="preserve"> social </w:t>
      </w:r>
      <w:r w:rsidRPr="00A56190">
        <w:rPr>
          <w:sz w:val="24"/>
          <w:szCs w:val="24"/>
          <w:lang w:val="es-AR"/>
        </w:rPr>
        <w:t>porque ocasionan grandes pérdidas económicas en la mayoría de los cultivos agrícolas. El conocimiento de los factores que influyen en l</w:t>
      </w:r>
      <w:r w:rsidR="00145A34">
        <w:rPr>
          <w:sz w:val="24"/>
          <w:szCs w:val="24"/>
          <w:lang w:val="es-AR"/>
        </w:rPr>
        <w:t>a aparición de nuevas enfermedades fúngicas</w:t>
      </w:r>
      <w:r w:rsidR="005218A1">
        <w:rPr>
          <w:sz w:val="24"/>
          <w:szCs w:val="24"/>
          <w:lang w:val="es-AR"/>
        </w:rPr>
        <w:t xml:space="preserve"> y las estrategias para su control,</w:t>
      </w:r>
      <w:r w:rsidRPr="00A56190">
        <w:rPr>
          <w:sz w:val="24"/>
          <w:szCs w:val="24"/>
          <w:lang w:val="es-AR"/>
        </w:rPr>
        <w:t xml:space="preserve"> permitirá conocer con qué rapidez un patógeno puede evolucionar bajo un ambiente determinado</w:t>
      </w:r>
      <w:r w:rsidR="005218A1">
        <w:rPr>
          <w:sz w:val="24"/>
          <w:szCs w:val="24"/>
          <w:lang w:val="es-AR"/>
        </w:rPr>
        <w:t xml:space="preserve"> evitando sus  consecuencias nocivas</w:t>
      </w:r>
      <w:r w:rsidRPr="00A56190">
        <w:rPr>
          <w:sz w:val="24"/>
          <w:szCs w:val="24"/>
          <w:lang w:val="es-AR"/>
        </w:rPr>
        <w:t>. Hoy en día la aplicación de herramientas moleculares, como los marcadores de ADN, permiten tener una mayor confiabilidad en los estudios de las poblaciones de los hongos fitopatógenos</w:t>
      </w:r>
      <w:r w:rsidR="005218A1">
        <w:rPr>
          <w:sz w:val="24"/>
          <w:szCs w:val="24"/>
          <w:lang w:val="es-AR"/>
        </w:rPr>
        <w:t xml:space="preserve"> y ayudar en su diagnóstico y caracterización</w:t>
      </w:r>
      <w:r w:rsidRPr="00A56190">
        <w:rPr>
          <w:sz w:val="24"/>
          <w:szCs w:val="24"/>
          <w:lang w:val="es-AR"/>
        </w:rPr>
        <w:t>. Esto permite tener resultados en un corto tiempo, y por tanto aplicar los conocimientos para lograr un</w:t>
      </w:r>
      <w:r w:rsidR="005218A1">
        <w:rPr>
          <w:sz w:val="24"/>
          <w:szCs w:val="24"/>
          <w:lang w:val="es-AR"/>
        </w:rPr>
        <w:t xml:space="preserve"> </w:t>
      </w:r>
      <w:r w:rsidRPr="00A56190">
        <w:rPr>
          <w:sz w:val="24"/>
          <w:szCs w:val="24"/>
          <w:lang w:val="es-AR"/>
        </w:rPr>
        <w:t>control más eficiente que disminuya las pérdidas económicas en los cultivos agrícolas de importancia alimentaria</w:t>
      </w:r>
      <w:r>
        <w:rPr>
          <w:sz w:val="24"/>
          <w:szCs w:val="24"/>
          <w:lang w:val="es-AR"/>
        </w:rPr>
        <w:t xml:space="preserve"> para la comunidad.</w:t>
      </w:r>
    </w:p>
    <w:p w14:paraId="682E14DA" w14:textId="77777777" w:rsidR="00FD4800" w:rsidRPr="00B975A0" w:rsidRDefault="00383D4F" w:rsidP="00DC772C">
      <w:pPr>
        <w:ind w:right="-1" w:hanging="360"/>
        <w:jc w:val="both"/>
        <w:rPr>
          <w:sz w:val="24"/>
          <w:szCs w:val="24"/>
          <w:lang w:val="es-AR"/>
        </w:rPr>
      </w:pPr>
      <w:r w:rsidRPr="00B975A0">
        <w:rPr>
          <w:color w:val="0000FF"/>
          <w:lang w:val="es-AR"/>
        </w:rPr>
        <w:tab/>
      </w:r>
    </w:p>
    <w:p w14:paraId="4AE2F0D2" w14:textId="77777777" w:rsidR="001C1302" w:rsidRPr="00B975A0" w:rsidRDefault="001C1302" w:rsidP="0031548E">
      <w:pPr>
        <w:jc w:val="both"/>
        <w:rPr>
          <w:sz w:val="24"/>
          <w:szCs w:val="24"/>
          <w:lang w:val="es-AR"/>
        </w:rPr>
      </w:pPr>
    </w:p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000000" w:fill="00336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AF03CD" w:rsidRPr="00B975A0" w14:paraId="7714ADE1" w14:textId="77777777">
        <w:trPr>
          <w:trHeight w:val="95"/>
        </w:trPr>
        <w:tc>
          <w:tcPr>
            <w:tcW w:w="9639" w:type="dxa"/>
            <w:shd w:val="clear" w:color="000000" w:fill="003366"/>
          </w:tcPr>
          <w:p w14:paraId="7F3D8B44" w14:textId="77777777" w:rsidR="00AF03CD" w:rsidRPr="00B975A0" w:rsidRDefault="00AF03CD" w:rsidP="004578DE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5.  PERSONAL ASIGNADO AL PROYECTO</w:t>
            </w:r>
          </w:p>
        </w:tc>
      </w:tr>
    </w:tbl>
    <w:p w14:paraId="6F5F8C71" w14:textId="77777777" w:rsidR="0031548E" w:rsidRPr="00B975A0" w:rsidRDefault="0031548E" w:rsidP="0031548E">
      <w:pPr>
        <w:jc w:val="both"/>
        <w:rPr>
          <w:b/>
          <w:sz w:val="22"/>
          <w:szCs w:val="22"/>
          <w:lang w:val="es-AR"/>
        </w:rPr>
      </w:pPr>
    </w:p>
    <w:p w14:paraId="3F9BC70F" w14:textId="77777777" w:rsidR="00A061B2" w:rsidRPr="00B975A0" w:rsidRDefault="0039286B" w:rsidP="00A061B2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5</w:t>
      </w:r>
      <w:r w:rsidR="00354B17" w:rsidRPr="00B975A0">
        <w:rPr>
          <w:b/>
          <w:sz w:val="24"/>
          <w:szCs w:val="24"/>
          <w:lang w:val="es-AR"/>
        </w:rPr>
        <w:t>.</w:t>
      </w:r>
      <w:r w:rsidR="00A061B2" w:rsidRPr="00B975A0">
        <w:rPr>
          <w:b/>
          <w:sz w:val="24"/>
          <w:szCs w:val="24"/>
          <w:lang w:val="es-AR"/>
        </w:rPr>
        <w:t xml:space="preserve">1 Completar la tabla de datos para cada uno de los integrantes en el siguiente </w:t>
      </w:r>
      <w:r w:rsidR="00273D00" w:rsidRPr="00B975A0">
        <w:rPr>
          <w:b/>
          <w:sz w:val="24"/>
          <w:szCs w:val="24"/>
          <w:lang w:val="es-AR"/>
        </w:rPr>
        <w:t>orden</w:t>
      </w:r>
      <w:r w:rsidR="00A061B2" w:rsidRPr="00B975A0">
        <w:rPr>
          <w:b/>
          <w:sz w:val="24"/>
          <w:szCs w:val="24"/>
          <w:lang w:val="es-AR"/>
        </w:rPr>
        <w:t>: Director, Codire</w:t>
      </w:r>
      <w:r w:rsidR="00913F47" w:rsidRPr="00B975A0">
        <w:rPr>
          <w:b/>
          <w:sz w:val="24"/>
          <w:szCs w:val="24"/>
          <w:lang w:val="es-AR"/>
        </w:rPr>
        <w:t>ctor, Investigadores</w:t>
      </w:r>
      <w:r w:rsidR="00273D00" w:rsidRPr="00B975A0">
        <w:rPr>
          <w:b/>
          <w:sz w:val="24"/>
          <w:szCs w:val="24"/>
          <w:lang w:val="es-AR"/>
        </w:rPr>
        <w:t xml:space="preserve"> e</w:t>
      </w:r>
      <w:r w:rsidR="00A061B2" w:rsidRPr="00B975A0">
        <w:rPr>
          <w:b/>
          <w:sz w:val="24"/>
          <w:szCs w:val="24"/>
          <w:lang w:val="es-AR"/>
        </w:rPr>
        <w:t xml:space="preserve"> Investigadores en formación</w:t>
      </w:r>
      <w:r w:rsidR="00273D00" w:rsidRPr="00B975A0">
        <w:rPr>
          <w:b/>
          <w:sz w:val="24"/>
          <w:szCs w:val="24"/>
          <w:lang w:val="es-AR"/>
        </w:rPr>
        <w:t>.</w:t>
      </w:r>
    </w:p>
    <w:p w14:paraId="5630559A" w14:textId="77777777" w:rsidR="00266C54" w:rsidRPr="00B975A0" w:rsidRDefault="00266C54" w:rsidP="00A061B2">
      <w:pPr>
        <w:jc w:val="both"/>
        <w:rPr>
          <w:b/>
          <w:sz w:val="24"/>
          <w:szCs w:val="24"/>
          <w:lang w:val="es-AR"/>
        </w:rPr>
      </w:pPr>
    </w:p>
    <w:p w14:paraId="1B04274C" w14:textId="77777777" w:rsidR="005218A1" w:rsidRDefault="005218A1" w:rsidP="00A061B2">
      <w:pPr>
        <w:jc w:val="both"/>
        <w:rPr>
          <w:b/>
          <w:sz w:val="24"/>
          <w:szCs w:val="24"/>
          <w:lang w:val="es-AR"/>
        </w:rPr>
      </w:pPr>
    </w:p>
    <w:p w14:paraId="6611859F" w14:textId="77777777" w:rsidR="005218A1" w:rsidRDefault="005218A1" w:rsidP="00A061B2">
      <w:pPr>
        <w:jc w:val="both"/>
        <w:rPr>
          <w:b/>
          <w:sz w:val="24"/>
          <w:szCs w:val="24"/>
          <w:lang w:val="es-AR"/>
        </w:rPr>
      </w:pPr>
    </w:p>
    <w:p w14:paraId="3974405B" w14:textId="77777777" w:rsidR="005218A1" w:rsidRDefault="005218A1" w:rsidP="00A061B2">
      <w:pPr>
        <w:jc w:val="both"/>
        <w:rPr>
          <w:b/>
          <w:sz w:val="24"/>
          <w:szCs w:val="24"/>
          <w:lang w:val="es-AR"/>
        </w:rPr>
      </w:pPr>
    </w:p>
    <w:p w14:paraId="13604259" w14:textId="77777777" w:rsidR="005218A1" w:rsidRDefault="005218A1" w:rsidP="00A061B2">
      <w:pPr>
        <w:jc w:val="both"/>
        <w:rPr>
          <w:b/>
          <w:sz w:val="24"/>
          <w:szCs w:val="24"/>
          <w:lang w:val="es-AR"/>
        </w:rPr>
      </w:pPr>
    </w:p>
    <w:p w14:paraId="1750D5E8" w14:textId="3BD5C7D6" w:rsidR="00266C54" w:rsidRPr="00B975A0" w:rsidRDefault="00266C54" w:rsidP="00A061B2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5.1.1. Por la UCA</w:t>
      </w:r>
    </w:p>
    <w:p w14:paraId="132ADA69" w14:textId="77777777" w:rsidR="00266C54" w:rsidRPr="00B975A0" w:rsidRDefault="00266C54" w:rsidP="00A061B2">
      <w:pPr>
        <w:jc w:val="both"/>
        <w:rPr>
          <w:b/>
          <w:sz w:val="24"/>
          <w:szCs w:val="24"/>
          <w:lang w:val="es-AR"/>
        </w:rPr>
      </w:pPr>
    </w:p>
    <w:tbl>
      <w:tblPr>
        <w:tblW w:w="9795" w:type="dxa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72"/>
        <w:gridCol w:w="1956"/>
        <w:gridCol w:w="1673"/>
        <w:gridCol w:w="1694"/>
      </w:tblGrid>
      <w:tr w:rsidR="00266C54" w:rsidRPr="00B975A0" w14:paraId="37CFEBED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6E09994D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bookmarkStart w:id="2" w:name="_Hlk145882626"/>
            <w:r w:rsidRPr="00B975A0">
              <w:rPr>
                <w:b/>
                <w:sz w:val="24"/>
                <w:szCs w:val="24"/>
                <w:lang w:val="es-AR"/>
              </w:rPr>
              <w:t>Función: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014B10CB" w14:textId="2ECB0411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Director</w:t>
            </w:r>
          </w:p>
        </w:tc>
      </w:tr>
      <w:tr w:rsidR="00266C54" w:rsidRPr="00B975A0" w14:paraId="28B67302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E9AB512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Apellido y Nombre: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0214DE7" w14:textId="2B23EB34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Perelló, Analía Edith</w:t>
            </w:r>
          </w:p>
        </w:tc>
      </w:tr>
      <w:tr w:rsidR="00266C54" w:rsidRPr="00B975A0" w14:paraId="14AC658D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7A66D044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Tipo y No. Documento: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550B7EA" w14:textId="499E8CF5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DNI 13713534</w:t>
            </w:r>
          </w:p>
        </w:tc>
      </w:tr>
      <w:tr w:rsidR="00266C54" w:rsidRPr="005D2EC4" w14:paraId="7DC68006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4C08806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No. de Legajo en UCA: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92F11B0" w14:textId="74324CDC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57225</w:t>
            </w:r>
          </w:p>
        </w:tc>
      </w:tr>
      <w:tr w:rsidR="00266C54" w:rsidRPr="00F92F67" w14:paraId="2CD629B1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32A6662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Lugar y Fecha de Nacimiento: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CA68F59" w14:textId="57D63AAA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 Plata, 24 de enero de 1960</w:t>
            </w:r>
          </w:p>
        </w:tc>
      </w:tr>
      <w:tr w:rsidR="00266C54" w:rsidRPr="00B975A0" w14:paraId="2E098D1A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2F0A3568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Nacionalidad: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5AFA2E9" w14:textId="04BDFAA2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Argentina-Española</w:t>
            </w:r>
          </w:p>
        </w:tc>
      </w:tr>
      <w:tr w:rsidR="00266C54" w:rsidRPr="00F92F67" w14:paraId="333984FB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F76EAB9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Domicilio: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0179199" w14:textId="56447B16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Ruta 215 km 49 Las Malvinas chacra 271, Cnel Brandsen</w:t>
            </w:r>
          </w:p>
        </w:tc>
      </w:tr>
      <w:tr w:rsidR="00266C54" w:rsidRPr="00B975A0" w14:paraId="17261E86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0AF6853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 xml:space="preserve">TE Particular/celular: 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24421B82" w14:textId="45996655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221522964</w:t>
            </w:r>
          </w:p>
        </w:tc>
      </w:tr>
      <w:tr w:rsidR="00266C54" w:rsidRPr="00A56190" w14:paraId="280D08EE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2C6DBB6B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E -mail: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08BBCF51" w14:textId="2A3672CE" w:rsidR="00266C54" w:rsidRPr="00B975A0" w:rsidRDefault="00430961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a</w:t>
            </w:r>
            <w:r w:rsidR="009B5902">
              <w:rPr>
                <w:sz w:val="22"/>
                <w:szCs w:val="22"/>
                <w:lang w:val="es-AR"/>
              </w:rPr>
              <w:t>naliaperello</w:t>
            </w:r>
            <w:r>
              <w:rPr>
                <w:sz w:val="22"/>
                <w:szCs w:val="22"/>
                <w:lang w:val="es-AR"/>
              </w:rPr>
              <w:t>@</w:t>
            </w:r>
            <w:r w:rsidR="009B5902">
              <w:rPr>
                <w:sz w:val="22"/>
                <w:szCs w:val="22"/>
                <w:lang w:val="es-AR"/>
              </w:rPr>
              <w:t>uca.edu.ar</w:t>
            </w:r>
          </w:p>
        </w:tc>
      </w:tr>
      <w:tr w:rsidR="00266C54" w:rsidRPr="00430961" w14:paraId="20AFD27A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71C5646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Título de Grado: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5267DAB" w14:textId="2B40D0E2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Ingeniera Agrónoma</w:t>
            </w:r>
          </w:p>
        </w:tc>
      </w:tr>
      <w:tr w:rsidR="00266C54" w:rsidRPr="00B975A0" w14:paraId="2619EDCC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42A657E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Máximo Título Obtenido: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9845E14" w14:textId="6F3AC54F" w:rsidR="00266C54" w:rsidRPr="00B975A0" w:rsidRDefault="009B5902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Dra en Ciencias Naturales</w:t>
            </w:r>
          </w:p>
        </w:tc>
      </w:tr>
      <w:tr w:rsidR="00266C54" w:rsidRPr="00B975A0" w14:paraId="7160F049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BC47E5B" w14:textId="77777777" w:rsidR="00266C54" w:rsidRPr="00B975A0" w:rsidRDefault="00266C54" w:rsidP="00266C54">
            <w:pPr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Cargo Docente: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C303B54" w14:textId="5E9C4869" w:rsidR="00266C54" w:rsidRPr="00B975A0" w:rsidRDefault="007962BE" w:rsidP="00266C54">
            <w:pPr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-</w:t>
            </w:r>
          </w:p>
        </w:tc>
      </w:tr>
      <w:tr w:rsidR="00266C54" w:rsidRPr="00B975A0" w14:paraId="11DF79AE" w14:textId="77777777" w:rsidTr="005218A1">
        <w:trPr>
          <w:trHeight w:val="377"/>
          <w:tblCellSpacing w:w="20" w:type="dxa"/>
        </w:trPr>
        <w:tc>
          <w:tcPr>
            <w:tcW w:w="4412" w:type="dxa"/>
            <w:shd w:val="clear" w:color="auto" w:fill="auto"/>
          </w:tcPr>
          <w:p w14:paraId="2EEF1A81" w14:textId="77777777" w:rsidR="00266C54" w:rsidRPr="00B975A0" w:rsidRDefault="00266C54" w:rsidP="005B485D">
            <w:pPr>
              <w:spacing w:after="120"/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Si reviste como investigador en otra Institución (Ej.: CONICET, etc.), consignar:</w:t>
            </w:r>
            <w:r w:rsidR="00171D96" w:rsidRPr="00B975A0">
              <w:rPr>
                <w:b/>
                <w:sz w:val="24"/>
                <w:szCs w:val="24"/>
                <w:lang w:val="es-AR"/>
              </w:rPr>
              <w:t xml:space="preserve"> </w:t>
            </w:r>
          </w:p>
        </w:tc>
        <w:tc>
          <w:tcPr>
            <w:tcW w:w="1916" w:type="dxa"/>
            <w:shd w:val="clear" w:color="auto" w:fill="auto"/>
          </w:tcPr>
          <w:p w14:paraId="25D8959D" w14:textId="77777777" w:rsidR="00B22D0D" w:rsidRPr="00B975A0" w:rsidRDefault="00266C54" w:rsidP="00266C54">
            <w:pPr>
              <w:jc w:val="center"/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Institución</w:t>
            </w:r>
          </w:p>
          <w:p w14:paraId="00F07E35" w14:textId="16F1767A" w:rsidR="00266C54" w:rsidRPr="00B975A0" w:rsidRDefault="00266C54" w:rsidP="009B5902">
            <w:pPr>
              <w:rPr>
                <w:b/>
                <w:sz w:val="24"/>
                <w:szCs w:val="24"/>
                <w:lang w:val="es-AR"/>
              </w:rPr>
            </w:pPr>
          </w:p>
        </w:tc>
        <w:tc>
          <w:tcPr>
            <w:tcW w:w="1633" w:type="dxa"/>
            <w:shd w:val="clear" w:color="auto" w:fill="auto"/>
          </w:tcPr>
          <w:p w14:paraId="4D00A5D2" w14:textId="77777777" w:rsidR="00266C54" w:rsidRDefault="00266C54" w:rsidP="00266C54">
            <w:pPr>
              <w:jc w:val="center"/>
              <w:rPr>
                <w:sz w:val="22"/>
                <w:szCs w:val="22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Cargo</w:t>
            </w:r>
            <w:r w:rsidR="00B22D0D" w:rsidRPr="00B975A0">
              <w:rPr>
                <w:sz w:val="22"/>
                <w:szCs w:val="22"/>
                <w:lang w:val="es-AR"/>
              </w:rPr>
              <w:t xml:space="preserve"> </w:t>
            </w:r>
          </w:p>
          <w:p w14:paraId="25266663" w14:textId="77777777" w:rsidR="009B5902" w:rsidRPr="00B975A0" w:rsidRDefault="009B5902" w:rsidP="00266C54">
            <w:pPr>
              <w:jc w:val="center"/>
              <w:rPr>
                <w:b/>
                <w:sz w:val="24"/>
                <w:szCs w:val="24"/>
                <w:lang w:val="es-AR"/>
              </w:rPr>
            </w:pPr>
          </w:p>
        </w:tc>
        <w:tc>
          <w:tcPr>
            <w:tcW w:w="1634" w:type="dxa"/>
            <w:shd w:val="clear" w:color="auto" w:fill="auto"/>
          </w:tcPr>
          <w:p w14:paraId="4D32A11B" w14:textId="77777777" w:rsidR="00B22D0D" w:rsidRPr="00B975A0" w:rsidRDefault="00266C54" w:rsidP="00266C54">
            <w:pPr>
              <w:jc w:val="center"/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b/>
                <w:sz w:val="24"/>
                <w:szCs w:val="24"/>
                <w:lang w:val="es-AR"/>
              </w:rPr>
              <w:t>Dedicación</w:t>
            </w:r>
          </w:p>
          <w:p w14:paraId="2A5B768B" w14:textId="77777777" w:rsidR="00266C54" w:rsidRPr="00B975A0" w:rsidRDefault="00266C54" w:rsidP="00266C54">
            <w:pPr>
              <w:jc w:val="center"/>
              <w:rPr>
                <w:b/>
                <w:sz w:val="24"/>
                <w:szCs w:val="24"/>
                <w:lang w:val="es-AR"/>
              </w:rPr>
            </w:pPr>
          </w:p>
        </w:tc>
      </w:tr>
      <w:tr w:rsidR="005218A1" w:rsidRPr="005218A1" w14:paraId="7D7E8F0B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2E53D463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Función: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6107A62A" w14:textId="1B9F4D6B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Investigador por proyecto</w:t>
            </w:r>
          </w:p>
        </w:tc>
      </w:tr>
      <w:tr w:rsidR="005218A1" w:rsidRPr="005218A1" w14:paraId="6B5FBEAA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7B428783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Apellido y Nombre: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255A9CC" w14:textId="1E628557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Bestercan, Lorena Romina</w:t>
            </w:r>
          </w:p>
        </w:tc>
      </w:tr>
      <w:tr w:rsidR="005218A1" w:rsidRPr="005218A1" w14:paraId="41DC769D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3226B81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Tipo y No. Documento: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6A83157E" w14:textId="771F2406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DNI 28.298.683</w:t>
            </w:r>
          </w:p>
        </w:tc>
      </w:tr>
      <w:tr w:rsidR="005218A1" w:rsidRPr="00F92F67" w14:paraId="71AD6906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1BF37D5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No. de Legajo en UCA: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FCDB534" w14:textId="0D88DA39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65995</w:t>
            </w:r>
          </w:p>
        </w:tc>
      </w:tr>
      <w:tr w:rsidR="005218A1" w:rsidRPr="00F92F67" w14:paraId="344ED8EB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24A302EB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Lugar y Fecha de Nacimiento: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CB3AF0A" w14:textId="6B76F979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San Martín, Buenos Aires 10/12/1980</w:t>
            </w:r>
          </w:p>
        </w:tc>
      </w:tr>
      <w:tr w:rsidR="005218A1" w:rsidRPr="005218A1" w14:paraId="3B639D0B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4FE47162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Nacionalidad: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09DE976B" w14:textId="1DAA6EDC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Argentina - Italiana</w:t>
            </w:r>
          </w:p>
        </w:tc>
      </w:tr>
      <w:tr w:rsidR="005218A1" w:rsidRPr="005218A1" w14:paraId="325F87D3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778C792C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Domicilio: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63118671" w14:textId="0F420F10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General Urquiza 260 2A</w:t>
            </w:r>
          </w:p>
        </w:tc>
      </w:tr>
      <w:tr w:rsidR="005218A1" w:rsidRPr="005218A1" w14:paraId="7E377BE0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5EA7D46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 xml:space="preserve">TE Particular/celular: 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FD4B52D" w14:textId="576D93D0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1157038089</w:t>
            </w:r>
          </w:p>
        </w:tc>
      </w:tr>
      <w:tr w:rsidR="005218A1" w:rsidRPr="005218A1" w14:paraId="4487674A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1983C3C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E -mail: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384B8704" w14:textId="26910F33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bestercan@uca.edu.ar</w:t>
            </w:r>
          </w:p>
        </w:tc>
      </w:tr>
      <w:tr w:rsidR="005218A1" w:rsidRPr="00F92F67" w14:paraId="2ECA1CD1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9925CA0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Título de Grado: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EF81854" w14:textId="4ED8CF08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Lic. En gestión de agroempresas</w:t>
            </w:r>
          </w:p>
        </w:tc>
      </w:tr>
      <w:tr w:rsidR="005218A1" w:rsidRPr="005218A1" w14:paraId="3ABFDE27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AC050A6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Máximo Título Obtenido: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5EE2B829" w14:textId="582A6FD3" w:rsidR="005218A1" w:rsidRPr="005218A1" w:rsidRDefault="005218A1" w:rsidP="005218A1">
            <w:pPr>
              <w:jc w:val="both"/>
              <w:rPr>
                <w:sz w:val="24"/>
                <w:szCs w:val="24"/>
                <w:lang w:val="es-AR"/>
              </w:rPr>
            </w:pPr>
          </w:p>
        </w:tc>
      </w:tr>
      <w:tr w:rsidR="005218A1" w:rsidRPr="005218A1" w14:paraId="6F265158" w14:textId="77777777" w:rsidTr="005218A1">
        <w:trPr>
          <w:trHeight w:val="255"/>
          <w:tblCellSpacing w:w="20" w:type="dxa"/>
        </w:trPr>
        <w:tc>
          <w:tcPr>
            <w:tcW w:w="4412" w:type="dxa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6DBA4F2A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Cargo Docente:</w:t>
            </w:r>
          </w:p>
        </w:tc>
        <w:tc>
          <w:tcPr>
            <w:tcW w:w="5263" w:type="dxa"/>
            <w:gridSpan w:val="3"/>
            <w:tcBorders>
              <w:top w:val="inset" w:sz="6" w:space="0" w:color="auto"/>
              <w:left w:val="inset" w:sz="6" w:space="0" w:color="auto"/>
              <w:bottom w:val="inset" w:sz="6" w:space="0" w:color="auto"/>
              <w:right w:val="inset" w:sz="6" w:space="0" w:color="auto"/>
            </w:tcBorders>
            <w:shd w:val="clear" w:color="auto" w:fill="auto"/>
          </w:tcPr>
          <w:p w14:paraId="1F7BE5A9" w14:textId="301D8EAD" w:rsidR="005218A1" w:rsidRPr="005218A1" w:rsidRDefault="00F92F67" w:rsidP="005218A1">
            <w:pPr>
              <w:jc w:val="both"/>
              <w:rPr>
                <w:sz w:val="24"/>
                <w:szCs w:val="24"/>
                <w:lang w:val="es-AR"/>
              </w:rPr>
            </w:pPr>
            <w:r>
              <w:rPr>
                <w:sz w:val="24"/>
                <w:szCs w:val="24"/>
                <w:lang w:val="es-AR"/>
              </w:rPr>
              <w:t>Asistente</w:t>
            </w:r>
          </w:p>
        </w:tc>
      </w:tr>
      <w:tr w:rsidR="005218A1" w:rsidRPr="005218A1" w14:paraId="5349C33D" w14:textId="77777777" w:rsidTr="005218A1">
        <w:trPr>
          <w:trHeight w:val="377"/>
          <w:tblCellSpacing w:w="20" w:type="dxa"/>
        </w:trPr>
        <w:tc>
          <w:tcPr>
            <w:tcW w:w="4412" w:type="dxa"/>
            <w:shd w:val="clear" w:color="auto" w:fill="auto"/>
          </w:tcPr>
          <w:p w14:paraId="2C0B8BB7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 xml:space="preserve">Si reviste como investigador en otra Institución (Ej.: CONICET, etc.), consignar: </w:t>
            </w:r>
          </w:p>
        </w:tc>
        <w:tc>
          <w:tcPr>
            <w:tcW w:w="1916" w:type="dxa"/>
            <w:shd w:val="clear" w:color="auto" w:fill="auto"/>
          </w:tcPr>
          <w:p w14:paraId="51FBB0F0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Institución</w:t>
            </w:r>
          </w:p>
          <w:p w14:paraId="3FBFCFA3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</w:p>
        </w:tc>
        <w:tc>
          <w:tcPr>
            <w:tcW w:w="1633" w:type="dxa"/>
            <w:shd w:val="clear" w:color="auto" w:fill="auto"/>
          </w:tcPr>
          <w:p w14:paraId="3C8D81FF" w14:textId="77777777" w:rsidR="005218A1" w:rsidRPr="005218A1" w:rsidRDefault="005218A1" w:rsidP="005218A1">
            <w:pPr>
              <w:jc w:val="both"/>
              <w:rPr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Cargo</w:t>
            </w:r>
            <w:r w:rsidRPr="005218A1">
              <w:rPr>
                <w:sz w:val="24"/>
                <w:szCs w:val="24"/>
                <w:lang w:val="es-AR"/>
              </w:rPr>
              <w:t xml:space="preserve"> </w:t>
            </w:r>
          </w:p>
          <w:p w14:paraId="1BC0EF0D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</w:p>
        </w:tc>
        <w:tc>
          <w:tcPr>
            <w:tcW w:w="1634" w:type="dxa"/>
            <w:shd w:val="clear" w:color="auto" w:fill="auto"/>
          </w:tcPr>
          <w:p w14:paraId="539F9047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5218A1">
              <w:rPr>
                <w:b/>
                <w:sz w:val="24"/>
                <w:szCs w:val="24"/>
                <w:lang w:val="es-AR"/>
              </w:rPr>
              <w:t>Dedicación</w:t>
            </w:r>
          </w:p>
          <w:p w14:paraId="2B6EC35E" w14:textId="77777777" w:rsidR="005218A1" w:rsidRPr="005218A1" w:rsidRDefault="005218A1" w:rsidP="005218A1">
            <w:pPr>
              <w:jc w:val="both"/>
              <w:rPr>
                <w:b/>
                <w:sz w:val="24"/>
                <w:szCs w:val="24"/>
                <w:lang w:val="es-AR"/>
              </w:rPr>
            </w:pPr>
          </w:p>
        </w:tc>
      </w:tr>
    </w:tbl>
    <w:p w14:paraId="4FD3F00C" w14:textId="77777777" w:rsidR="005218A1" w:rsidRPr="005218A1" w:rsidRDefault="005218A1" w:rsidP="005218A1">
      <w:pPr>
        <w:jc w:val="both"/>
        <w:rPr>
          <w:sz w:val="24"/>
          <w:szCs w:val="24"/>
          <w:lang w:val="es-AR"/>
        </w:rPr>
      </w:pPr>
    </w:p>
    <w:p w14:paraId="395407F2" w14:textId="77777777" w:rsidR="005218A1" w:rsidRPr="00B975A0" w:rsidRDefault="005218A1">
      <w:pPr>
        <w:jc w:val="both"/>
        <w:rPr>
          <w:sz w:val="24"/>
          <w:szCs w:val="24"/>
          <w:lang w:val="es-AR"/>
        </w:rPr>
      </w:pPr>
    </w:p>
    <w:p w14:paraId="08A23BA0" w14:textId="77777777" w:rsidR="005B485D" w:rsidRPr="00B975A0" w:rsidRDefault="005B485D">
      <w:pPr>
        <w:jc w:val="both"/>
        <w:rPr>
          <w:sz w:val="24"/>
          <w:szCs w:val="24"/>
          <w:lang w:val="es-AR"/>
        </w:rPr>
      </w:pPr>
    </w:p>
    <w:bookmarkEnd w:id="2"/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000000" w:fill="00336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AF03CD" w:rsidRPr="00B975A0" w14:paraId="7C9B0007" w14:textId="77777777">
        <w:trPr>
          <w:trHeight w:val="95"/>
        </w:trPr>
        <w:tc>
          <w:tcPr>
            <w:tcW w:w="9639" w:type="dxa"/>
            <w:shd w:val="clear" w:color="000000" w:fill="003366"/>
          </w:tcPr>
          <w:p w14:paraId="52D626CA" w14:textId="77777777" w:rsidR="00AF03CD" w:rsidRPr="00B975A0" w:rsidRDefault="00F82405" w:rsidP="004578DE">
            <w:pPr>
              <w:jc w:val="both"/>
              <w:rPr>
                <w:b/>
                <w:sz w:val="24"/>
                <w:szCs w:val="24"/>
                <w:lang w:val="es-AR"/>
              </w:rPr>
            </w:pPr>
            <w:r w:rsidRPr="00B975A0">
              <w:rPr>
                <w:sz w:val="24"/>
                <w:szCs w:val="24"/>
                <w:lang w:val="es-AR"/>
              </w:rPr>
              <w:br w:type="page"/>
            </w:r>
            <w:r w:rsidR="00AF03CD" w:rsidRPr="00B975A0">
              <w:rPr>
                <w:b/>
                <w:sz w:val="24"/>
                <w:szCs w:val="24"/>
                <w:lang w:val="es-AR"/>
              </w:rPr>
              <w:t xml:space="preserve">6.  </w:t>
            </w:r>
            <w:r w:rsidR="006E2516" w:rsidRPr="00B975A0">
              <w:rPr>
                <w:b/>
                <w:sz w:val="24"/>
                <w:szCs w:val="24"/>
                <w:lang w:val="es-AR"/>
              </w:rPr>
              <w:t>ALUMNOS COLABORADORES</w:t>
            </w:r>
          </w:p>
        </w:tc>
      </w:tr>
    </w:tbl>
    <w:p w14:paraId="615CF4EB" w14:textId="77777777" w:rsidR="00913F47" w:rsidRPr="00B975A0" w:rsidRDefault="00913F47" w:rsidP="0031548E">
      <w:pPr>
        <w:jc w:val="both"/>
        <w:rPr>
          <w:b/>
          <w:sz w:val="24"/>
          <w:szCs w:val="24"/>
          <w:lang w:val="es-AR"/>
        </w:rPr>
      </w:pPr>
    </w:p>
    <w:p w14:paraId="462CB642" w14:textId="77777777" w:rsidR="006E2516" w:rsidRDefault="009C0D10" w:rsidP="0031548E">
      <w:pPr>
        <w:jc w:val="both"/>
        <w:rPr>
          <w:b/>
          <w:sz w:val="24"/>
          <w:szCs w:val="24"/>
          <w:lang w:val="es-AR"/>
        </w:rPr>
      </w:pPr>
      <w:r w:rsidRPr="00B975A0">
        <w:rPr>
          <w:b/>
          <w:sz w:val="24"/>
          <w:szCs w:val="24"/>
          <w:lang w:val="es-AR"/>
        </w:rPr>
        <w:t>6.1 Por la UCA</w:t>
      </w:r>
      <w:r w:rsidR="006E2516" w:rsidRPr="00B975A0">
        <w:rPr>
          <w:b/>
          <w:sz w:val="24"/>
          <w:szCs w:val="24"/>
          <w:lang w:val="es-AR"/>
        </w:rPr>
        <w:t xml:space="preserve"> </w:t>
      </w:r>
    </w:p>
    <w:p w14:paraId="5F9EC193" w14:textId="26BA8379" w:rsidR="009B5902" w:rsidRPr="005218A1" w:rsidRDefault="009B5902" w:rsidP="0031548E">
      <w:pPr>
        <w:jc w:val="both"/>
        <w:rPr>
          <w:bCs/>
          <w:sz w:val="24"/>
          <w:szCs w:val="24"/>
          <w:lang w:val="es-AR"/>
        </w:rPr>
      </w:pPr>
      <w:r w:rsidRPr="005218A1">
        <w:rPr>
          <w:bCs/>
          <w:sz w:val="24"/>
          <w:szCs w:val="24"/>
          <w:lang w:val="es-AR"/>
        </w:rPr>
        <w:t>Se prevee sumar alumnos colaboradores interesados en el proyecto</w:t>
      </w:r>
      <w:r w:rsidR="005218A1" w:rsidRPr="005218A1">
        <w:rPr>
          <w:bCs/>
          <w:sz w:val="24"/>
          <w:szCs w:val="24"/>
          <w:lang w:val="es-AR"/>
        </w:rPr>
        <w:t xml:space="preserve"> que puedan hacer una experiencia de trabajo final.</w:t>
      </w:r>
    </w:p>
    <w:p w14:paraId="125DCCA2" w14:textId="3112A174" w:rsidR="000803A3" w:rsidRDefault="000803A3" w:rsidP="0031548E">
      <w:pPr>
        <w:jc w:val="both"/>
        <w:rPr>
          <w:b/>
          <w:sz w:val="24"/>
          <w:szCs w:val="24"/>
          <w:lang w:val="es-AR"/>
        </w:rPr>
      </w:pPr>
    </w:p>
    <w:p w14:paraId="56372BD7" w14:textId="057E5D94" w:rsidR="000803A3" w:rsidRDefault="000803A3" w:rsidP="0031548E">
      <w:pPr>
        <w:jc w:val="both"/>
        <w:rPr>
          <w:b/>
          <w:sz w:val="24"/>
          <w:szCs w:val="24"/>
          <w:lang w:val="es-AR"/>
        </w:rPr>
      </w:pPr>
      <w:r>
        <w:rPr>
          <w:b/>
          <w:sz w:val="24"/>
          <w:szCs w:val="24"/>
          <w:lang w:val="es-AR"/>
        </w:rPr>
        <w:t>Colaboradores Externos:</w:t>
      </w:r>
      <w:r w:rsidR="005218A1">
        <w:rPr>
          <w:b/>
          <w:sz w:val="24"/>
          <w:szCs w:val="24"/>
          <w:lang w:val="es-AR"/>
        </w:rPr>
        <w:t xml:space="preserve"> </w:t>
      </w:r>
    </w:p>
    <w:p w14:paraId="16AB6E98" w14:textId="5E46DD97" w:rsidR="000803A3" w:rsidRPr="000803A3" w:rsidRDefault="000803A3" w:rsidP="000803A3">
      <w:pPr>
        <w:pStyle w:val="Prrafodelista"/>
        <w:numPr>
          <w:ilvl w:val="0"/>
          <w:numId w:val="34"/>
        </w:numPr>
        <w:jc w:val="both"/>
        <w:rPr>
          <w:bCs/>
          <w:sz w:val="24"/>
          <w:szCs w:val="24"/>
          <w:lang w:val="es-AR"/>
        </w:rPr>
      </w:pPr>
      <w:r w:rsidRPr="006405E9">
        <w:rPr>
          <w:bCs/>
          <w:sz w:val="24"/>
          <w:szCs w:val="24"/>
          <w:lang w:val="es-AR"/>
        </w:rPr>
        <w:t xml:space="preserve">Ing Agr. </w:t>
      </w:r>
      <w:r w:rsidRPr="000803A3">
        <w:rPr>
          <w:bCs/>
          <w:sz w:val="24"/>
          <w:szCs w:val="24"/>
          <w:lang w:val="es-AR"/>
        </w:rPr>
        <w:t xml:space="preserve">Iván Martinez, </w:t>
      </w:r>
      <w:r w:rsidR="002B5777">
        <w:rPr>
          <w:bCs/>
          <w:sz w:val="24"/>
          <w:szCs w:val="24"/>
          <w:lang w:val="es-AR"/>
        </w:rPr>
        <w:t xml:space="preserve"> ex </w:t>
      </w:r>
      <w:r w:rsidRPr="000803A3">
        <w:rPr>
          <w:bCs/>
          <w:sz w:val="24"/>
          <w:szCs w:val="24"/>
          <w:lang w:val="es-AR"/>
        </w:rPr>
        <w:t>becario doctoral del CONICET con lugar de trabajo CIDEFI_CONICET e INBIOTEC dirigido por quien presenta este proyecto.</w:t>
      </w:r>
    </w:p>
    <w:p w14:paraId="62B31DED" w14:textId="54C03CC7" w:rsidR="000803A3" w:rsidRDefault="005218A1" w:rsidP="000803A3">
      <w:pPr>
        <w:pStyle w:val="Prrafodelista"/>
        <w:numPr>
          <w:ilvl w:val="0"/>
          <w:numId w:val="34"/>
        </w:numPr>
        <w:jc w:val="both"/>
        <w:rPr>
          <w:bCs/>
          <w:sz w:val="24"/>
          <w:szCs w:val="24"/>
          <w:lang w:val="es-AR"/>
        </w:rPr>
      </w:pPr>
      <w:r>
        <w:rPr>
          <w:bCs/>
          <w:sz w:val="24"/>
          <w:szCs w:val="24"/>
          <w:lang w:val="es-AR"/>
        </w:rPr>
        <w:t>Dra</w:t>
      </w:r>
      <w:r w:rsidR="000803A3" w:rsidRPr="000803A3">
        <w:rPr>
          <w:bCs/>
          <w:sz w:val="24"/>
          <w:szCs w:val="24"/>
          <w:lang w:val="es-AR"/>
        </w:rPr>
        <w:t>Verónica F Consolo, INBIOTEC-I</w:t>
      </w:r>
      <w:r>
        <w:rPr>
          <w:bCs/>
          <w:sz w:val="24"/>
          <w:szCs w:val="24"/>
          <w:lang w:val="es-AR"/>
        </w:rPr>
        <w:t>nvestigadora</w:t>
      </w:r>
      <w:r w:rsidR="000803A3" w:rsidRPr="000803A3">
        <w:rPr>
          <w:bCs/>
          <w:sz w:val="24"/>
          <w:szCs w:val="24"/>
          <w:lang w:val="es-AR"/>
        </w:rPr>
        <w:t xml:space="preserve"> CONICET</w:t>
      </w:r>
      <w:r w:rsidR="002B5777">
        <w:rPr>
          <w:bCs/>
          <w:sz w:val="24"/>
          <w:szCs w:val="24"/>
          <w:lang w:val="es-AR"/>
        </w:rPr>
        <w:t xml:space="preserve"> con quien se participa en un PICT-CONICET</w:t>
      </w:r>
    </w:p>
    <w:p w14:paraId="66D0AE0A" w14:textId="489C7919" w:rsidR="005218A1" w:rsidRDefault="005218A1" w:rsidP="000803A3">
      <w:pPr>
        <w:pStyle w:val="Prrafodelista"/>
        <w:numPr>
          <w:ilvl w:val="0"/>
          <w:numId w:val="34"/>
        </w:numPr>
        <w:jc w:val="both"/>
        <w:rPr>
          <w:bCs/>
          <w:sz w:val="24"/>
          <w:szCs w:val="24"/>
          <w:lang w:val="es-AR"/>
        </w:rPr>
      </w:pPr>
      <w:r>
        <w:rPr>
          <w:bCs/>
          <w:sz w:val="24"/>
          <w:szCs w:val="24"/>
          <w:lang w:val="es-AR"/>
        </w:rPr>
        <w:t>Ing. Agr Lucas Nuñez, tesista doctoral UBA-Facultad de Cs Exactas y Naturales. Técnico del SENASA</w:t>
      </w:r>
      <w:r w:rsidR="002B5777">
        <w:rPr>
          <w:bCs/>
          <w:sz w:val="24"/>
          <w:szCs w:val="24"/>
          <w:lang w:val="es-AR"/>
        </w:rPr>
        <w:t>, dirigido en su tesis doctoral por quien presenta este proyecto.</w:t>
      </w:r>
    </w:p>
    <w:p w14:paraId="3C58E87B" w14:textId="6097E338" w:rsidR="001442EA" w:rsidRPr="00F92F67" w:rsidRDefault="005218A1" w:rsidP="00825A3D">
      <w:pPr>
        <w:pStyle w:val="Prrafodelista"/>
        <w:numPr>
          <w:ilvl w:val="0"/>
          <w:numId w:val="34"/>
        </w:numPr>
        <w:jc w:val="both"/>
        <w:rPr>
          <w:bCs/>
          <w:sz w:val="22"/>
          <w:szCs w:val="22"/>
          <w:lang w:val="es-AR"/>
        </w:rPr>
      </w:pPr>
      <w:r w:rsidRPr="00F92F67">
        <w:rPr>
          <w:bCs/>
          <w:sz w:val="24"/>
          <w:szCs w:val="24"/>
          <w:lang w:val="es-AR"/>
        </w:rPr>
        <w:t>Dra Catalina  Cabot- UIB Universitat Illes Balears, Mallorca, España</w:t>
      </w:r>
      <w:r w:rsidR="002B5777" w:rsidRPr="00F92F67">
        <w:rPr>
          <w:bCs/>
          <w:sz w:val="24"/>
          <w:szCs w:val="24"/>
          <w:lang w:val="es-AR"/>
        </w:rPr>
        <w:t xml:space="preserve"> con quien se tiene un proyecto en común en marcha</w:t>
      </w:r>
    </w:p>
    <w:p w14:paraId="39DB7CBE" w14:textId="77777777" w:rsidR="00824E73" w:rsidRPr="000803A3" w:rsidRDefault="00824E73" w:rsidP="00207C0E">
      <w:pPr>
        <w:jc w:val="both"/>
        <w:rPr>
          <w:sz w:val="22"/>
          <w:szCs w:val="22"/>
          <w:lang w:val="es-AR"/>
        </w:rPr>
      </w:pPr>
    </w:p>
    <w:sectPr w:rsidR="00824E73" w:rsidRPr="000803A3" w:rsidSect="009515D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pgSz w:w="11907" w:h="16840" w:code="9"/>
      <w:pgMar w:top="1134" w:right="851" w:bottom="1559" w:left="1418" w:header="720" w:footer="720" w:gutter="0"/>
      <w:pgBorders w:offsetFrom="page">
        <w:top w:val="single" w:sz="24" w:space="24" w:color="003366" w:shadow="1"/>
        <w:left w:val="single" w:sz="24" w:space="24" w:color="003366" w:shadow="1"/>
        <w:bottom w:val="single" w:sz="24" w:space="24" w:color="003366" w:shadow="1"/>
        <w:right w:val="single" w:sz="24" w:space="24" w:color="003366" w:shadow="1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70A727" w14:textId="77777777" w:rsidR="007B5DA4" w:rsidRDefault="007B5DA4">
      <w:r>
        <w:separator/>
      </w:r>
    </w:p>
  </w:endnote>
  <w:endnote w:type="continuationSeparator" w:id="0">
    <w:p w14:paraId="27E83413" w14:textId="77777777" w:rsidR="007B5DA4" w:rsidRDefault="007B5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EC3F1" w14:textId="77777777" w:rsidR="003F442A" w:rsidRDefault="0095052C" w:rsidP="007D2846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3F442A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57FC9F8" w14:textId="77777777" w:rsidR="003F442A" w:rsidRDefault="003F442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F05D7" w14:textId="4A6F7DD8" w:rsidR="003F442A" w:rsidRPr="00DF1F6D" w:rsidRDefault="0095052C" w:rsidP="00BF3FC5">
    <w:pPr>
      <w:pStyle w:val="Piedepgina"/>
      <w:jc w:val="center"/>
      <w:rPr>
        <w:sz w:val="24"/>
        <w:szCs w:val="24"/>
      </w:rPr>
    </w:pPr>
    <w:r w:rsidRPr="00DF1F6D">
      <w:rPr>
        <w:rStyle w:val="Nmerodepgina"/>
        <w:sz w:val="24"/>
        <w:szCs w:val="24"/>
      </w:rPr>
      <w:fldChar w:fldCharType="begin"/>
    </w:r>
    <w:r w:rsidR="003F442A" w:rsidRPr="00DF1F6D">
      <w:rPr>
        <w:rStyle w:val="Nmerodepgina"/>
        <w:sz w:val="24"/>
        <w:szCs w:val="24"/>
      </w:rPr>
      <w:instrText xml:space="preserve"> PAGE </w:instrText>
    </w:r>
    <w:r w:rsidRPr="00DF1F6D">
      <w:rPr>
        <w:rStyle w:val="Nmerodepgina"/>
        <w:sz w:val="24"/>
        <w:szCs w:val="24"/>
      </w:rPr>
      <w:fldChar w:fldCharType="separate"/>
    </w:r>
    <w:r w:rsidR="00A56667">
      <w:rPr>
        <w:rStyle w:val="Nmerodepgina"/>
        <w:noProof/>
        <w:sz w:val="24"/>
        <w:szCs w:val="24"/>
      </w:rPr>
      <w:t>1</w:t>
    </w:r>
    <w:r w:rsidRPr="00DF1F6D">
      <w:rPr>
        <w:rStyle w:val="Nmerodepgina"/>
        <w:sz w:val="24"/>
        <w:szCs w:val="24"/>
      </w:rPr>
      <w:fldChar w:fldCharType="end"/>
    </w:r>
    <w:r w:rsidR="003F442A" w:rsidRPr="00DF1F6D">
      <w:rPr>
        <w:rStyle w:val="Nmerodepgina"/>
        <w:sz w:val="24"/>
        <w:szCs w:val="24"/>
      </w:rPr>
      <w:t>-</w:t>
    </w:r>
    <w:r w:rsidRPr="00DF1F6D">
      <w:rPr>
        <w:rStyle w:val="Nmerodepgina"/>
        <w:sz w:val="24"/>
        <w:szCs w:val="24"/>
      </w:rPr>
      <w:fldChar w:fldCharType="begin"/>
    </w:r>
    <w:r w:rsidR="003F442A" w:rsidRPr="00DF1F6D">
      <w:rPr>
        <w:rStyle w:val="Nmerodepgina"/>
        <w:sz w:val="24"/>
        <w:szCs w:val="24"/>
      </w:rPr>
      <w:instrText xml:space="preserve"> NUMPAGES </w:instrText>
    </w:r>
    <w:r w:rsidRPr="00DF1F6D">
      <w:rPr>
        <w:rStyle w:val="Nmerodepgina"/>
        <w:sz w:val="24"/>
        <w:szCs w:val="24"/>
      </w:rPr>
      <w:fldChar w:fldCharType="separate"/>
    </w:r>
    <w:r w:rsidR="00A56667">
      <w:rPr>
        <w:rStyle w:val="Nmerodepgina"/>
        <w:noProof/>
        <w:sz w:val="24"/>
        <w:szCs w:val="24"/>
      </w:rPr>
      <w:t>10</w:t>
    </w:r>
    <w:r w:rsidRPr="00DF1F6D">
      <w:rPr>
        <w:rStyle w:val="Nmerodepgina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AA9794" w14:textId="77777777" w:rsidR="007B5DA4" w:rsidRDefault="007B5DA4">
      <w:r>
        <w:separator/>
      </w:r>
    </w:p>
  </w:footnote>
  <w:footnote w:type="continuationSeparator" w:id="0">
    <w:p w14:paraId="1B625EE3" w14:textId="77777777" w:rsidR="007B5DA4" w:rsidRDefault="007B5D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EFDFA" w14:textId="77777777" w:rsidR="003F442A" w:rsidRDefault="00A56667">
    <w:pPr>
      <w:pStyle w:val="Encabezado"/>
    </w:pPr>
    <w:r>
      <w:rPr>
        <w:noProof/>
        <w:lang w:val="es-ES"/>
      </w:rPr>
      <w:pict w14:anchorId="14C1CB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35" type="#_x0000_t75" style="position:absolute;margin-left:0;margin-top:0;width:130.5pt;height:121.5pt;z-index:-251658752;mso-position-horizontal:center;mso-position-horizontal-relative:margin;mso-position-vertical:center;mso-position-vertical-relative:margin" wrapcoords="-124 0 -124 21467 21600 21467 21600 0 -124 0">
          <v:imagedata r:id="rId1" o:title="ícon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6BF60" w14:textId="77777777" w:rsidR="003F442A" w:rsidRDefault="00A56667">
    <w:pPr>
      <w:pStyle w:val="Encabezado"/>
    </w:pPr>
    <w:r>
      <w:rPr>
        <w:noProof/>
        <w:lang w:val="es-ES"/>
      </w:rPr>
      <w:pict w14:anchorId="69B781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6" type="#_x0000_t75" style="position:absolute;margin-left:0;margin-top:0;width:130.5pt;height:121.5pt;z-index:-251657728;mso-position-horizontal:center;mso-position-horizontal-relative:margin;mso-position-vertical:center;mso-position-vertical-relative:margin" wrapcoords="-124 0 -124 21467 21600 21467 21600 0 -124 0">
          <v:imagedata r:id="rId1" o:title="ícon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A274F" w14:textId="77777777" w:rsidR="003F442A" w:rsidRDefault="00A56667">
    <w:pPr>
      <w:pStyle w:val="Encabezado"/>
    </w:pPr>
    <w:r>
      <w:rPr>
        <w:noProof/>
        <w:lang w:val="es-ES"/>
      </w:rPr>
      <w:pict w14:anchorId="3FE1BB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34" type="#_x0000_t75" style="position:absolute;margin-left:0;margin-top:0;width:130.5pt;height:121.5pt;z-index:-251659776;mso-position-horizontal:center;mso-position-horizontal-relative:margin;mso-position-vertical:center;mso-position-vertical-relative:margin" wrapcoords="-124 0 -124 21467 21600 21467 21600 0 -124 0">
          <v:imagedata r:id="rId1" o:title="ícon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96337"/>
    <w:multiLevelType w:val="singleLevel"/>
    <w:tmpl w:val="E7BC953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1" w15:restartNumberingAfterBreak="0">
    <w:nsid w:val="008F1B0C"/>
    <w:multiLevelType w:val="singleLevel"/>
    <w:tmpl w:val="8CF8A8D6"/>
    <w:lvl w:ilvl="0">
      <w:start w:val="2"/>
      <w:numFmt w:val="decimal"/>
      <w:lvlText w:val="1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2" w15:restartNumberingAfterBreak="0">
    <w:nsid w:val="015E1106"/>
    <w:multiLevelType w:val="singleLevel"/>
    <w:tmpl w:val="A46A2752"/>
    <w:lvl w:ilvl="0">
      <w:start w:val="5"/>
      <w:numFmt w:val="decimal"/>
      <w:lvlText w:val="1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3" w15:restartNumberingAfterBreak="0">
    <w:nsid w:val="0267572F"/>
    <w:multiLevelType w:val="hybridMultilevel"/>
    <w:tmpl w:val="E6BE9A28"/>
    <w:lvl w:ilvl="0" w:tplc="D8CEDF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87649D"/>
    <w:multiLevelType w:val="hybridMultilevel"/>
    <w:tmpl w:val="085E50B0"/>
    <w:lvl w:ilvl="0" w:tplc="64BE2818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490F336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BAD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33C0D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067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82C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AD20B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582BD5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2E58E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982566"/>
    <w:multiLevelType w:val="hybridMultilevel"/>
    <w:tmpl w:val="243A47BE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6B865C6"/>
    <w:multiLevelType w:val="hybridMultilevel"/>
    <w:tmpl w:val="3278ADFC"/>
    <w:lvl w:ilvl="0" w:tplc="84F4E6EA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59CAD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54AF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90F5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6AAA7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21253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816AC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3E9D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6346C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BEF0B29"/>
    <w:multiLevelType w:val="hybridMultilevel"/>
    <w:tmpl w:val="1AF483C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4D69A9"/>
    <w:multiLevelType w:val="singleLevel"/>
    <w:tmpl w:val="66BA748A"/>
    <w:lvl w:ilvl="0">
      <w:start w:val="4"/>
      <w:numFmt w:val="decimal"/>
      <w:lvlText w:val="2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9" w15:restartNumberingAfterBreak="0">
    <w:nsid w:val="13031972"/>
    <w:multiLevelType w:val="singleLevel"/>
    <w:tmpl w:val="E11C9092"/>
    <w:lvl w:ilvl="0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19D10BF5"/>
    <w:multiLevelType w:val="multilevel"/>
    <w:tmpl w:val="B762C79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6E079E"/>
    <w:multiLevelType w:val="singleLevel"/>
    <w:tmpl w:val="D37CB7C4"/>
    <w:lvl w:ilvl="0">
      <w:start w:val="5"/>
      <w:numFmt w:val="decimal"/>
      <w:lvlText w:val="2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12" w15:restartNumberingAfterBreak="0">
    <w:nsid w:val="208B1E73"/>
    <w:multiLevelType w:val="multilevel"/>
    <w:tmpl w:val="AF54AB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sz w:val="1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b w:val="0"/>
        <w:sz w:val="1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 w:val="0"/>
        <w:sz w:val="1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3" w15:restartNumberingAfterBreak="0">
    <w:nsid w:val="22164CD9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22B0154"/>
    <w:multiLevelType w:val="singleLevel"/>
    <w:tmpl w:val="38FEE4E0"/>
    <w:lvl w:ilvl="0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 w15:restartNumberingAfterBreak="0">
    <w:nsid w:val="27AB09E9"/>
    <w:multiLevelType w:val="hybridMultilevel"/>
    <w:tmpl w:val="DCB6DFDA"/>
    <w:lvl w:ilvl="0" w:tplc="42180D5E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E298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8068F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76E0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1C13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3EE7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6CC34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1A25D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74A0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BBA4130"/>
    <w:multiLevelType w:val="multilevel"/>
    <w:tmpl w:val="237A4E0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1653901"/>
    <w:multiLevelType w:val="singleLevel"/>
    <w:tmpl w:val="532299CE"/>
    <w:lvl w:ilvl="0">
      <w:start w:val="1"/>
      <w:numFmt w:val="decimal"/>
      <w:lvlText w:val="1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18" w15:restartNumberingAfterBreak="0">
    <w:nsid w:val="33D23EFD"/>
    <w:multiLevelType w:val="singleLevel"/>
    <w:tmpl w:val="74FA3588"/>
    <w:lvl w:ilvl="0">
      <w:start w:val="3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sz w:val="24"/>
      </w:rPr>
    </w:lvl>
  </w:abstractNum>
  <w:abstractNum w:abstractNumId="19" w15:restartNumberingAfterBreak="0">
    <w:nsid w:val="39B05CAB"/>
    <w:multiLevelType w:val="singleLevel"/>
    <w:tmpl w:val="C1E02DB2"/>
    <w:lvl w:ilvl="0">
      <w:start w:val="1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A6B6733"/>
    <w:multiLevelType w:val="singleLevel"/>
    <w:tmpl w:val="A2D079CC"/>
    <w:lvl w:ilvl="0">
      <w:start w:val="3"/>
      <w:numFmt w:val="decimal"/>
      <w:lvlText w:val="2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21" w15:restartNumberingAfterBreak="0">
    <w:nsid w:val="42351C61"/>
    <w:multiLevelType w:val="singleLevel"/>
    <w:tmpl w:val="BA9A19A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43F13F25"/>
    <w:multiLevelType w:val="multilevel"/>
    <w:tmpl w:val="6ACECA94"/>
    <w:lvl w:ilvl="0">
      <w:start w:val="3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47C7692B"/>
    <w:multiLevelType w:val="multilevel"/>
    <w:tmpl w:val="D08AE2C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7F368A1"/>
    <w:multiLevelType w:val="multilevel"/>
    <w:tmpl w:val="9162C926"/>
    <w:lvl w:ilvl="0">
      <w:start w:val="2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536F1CAA"/>
    <w:multiLevelType w:val="multilevel"/>
    <w:tmpl w:val="B0321ED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</w:abstractNum>
  <w:abstractNum w:abstractNumId="26" w15:restartNumberingAfterBreak="0">
    <w:nsid w:val="5BCC6DE0"/>
    <w:multiLevelType w:val="multilevel"/>
    <w:tmpl w:val="12A0D2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5EB17C9E"/>
    <w:multiLevelType w:val="hybridMultilevel"/>
    <w:tmpl w:val="956AA616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15776"/>
    <w:multiLevelType w:val="singleLevel"/>
    <w:tmpl w:val="212CE288"/>
    <w:lvl w:ilvl="0">
      <w:start w:val="3"/>
      <w:numFmt w:val="decimal"/>
      <w:lvlText w:val="1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29" w15:restartNumberingAfterBreak="0">
    <w:nsid w:val="65E977E0"/>
    <w:multiLevelType w:val="hybridMultilevel"/>
    <w:tmpl w:val="5DF4F20C"/>
    <w:lvl w:ilvl="0" w:tplc="C7861D5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2577C0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A213E21"/>
    <w:multiLevelType w:val="multilevel"/>
    <w:tmpl w:val="76400FE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6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2" w15:restartNumberingAfterBreak="0">
    <w:nsid w:val="6CAB1A8C"/>
    <w:multiLevelType w:val="singleLevel"/>
    <w:tmpl w:val="2AFC7FCE"/>
    <w:lvl w:ilvl="0">
      <w:start w:val="1"/>
      <w:numFmt w:val="decimal"/>
      <w:lvlText w:val="2.%1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</w:rPr>
    </w:lvl>
  </w:abstractNum>
  <w:abstractNum w:abstractNumId="33" w15:restartNumberingAfterBreak="0">
    <w:nsid w:val="7C27351A"/>
    <w:multiLevelType w:val="multilevel"/>
    <w:tmpl w:val="ED708822"/>
    <w:lvl w:ilvl="0">
      <w:start w:val="2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1"/>
  </w:num>
  <w:num w:numId="3">
    <w:abstractNumId w:val="28"/>
  </w:num>
  <w:num w:numId="4">
    <w:abstractNumId w:val="2"/>
  </w:num>
  <w:num w:numId="5">
    <w:abstractNumId w:val="32"/>
  </w:num>
  <w:num w:numId="6">
    <w:abstractNumId w:val="20"/>
  </w:num>
  <w:num w:numId="7">
    <w:abstractNumId w:val="8"/>
  </w:num>
  <w:num w:numId="8">
    <w:abstractNumId w:val="11"/>
  </w:num>
  <w:num w:numId="9">
    <w:abstractNumId w:val="19"/>
  </w:num>
  <w:num w:numId="10">
    <w:abstractNumId w:val="21"/>
  </w:num>
  <w:num w:numId="11">
    <w:abstractNumId w:val="0"/>
  </w:num>
  <w:num w:numId="12">
    <w:abstractNumId w:val="24"/>
  </w:num>
  <w:num w:numId="13">
    <w:abstractNumId w:val="18"/>
  </w:num>
  <w:num w:numId="14">
    <w:abstractNumId w:val="33"/>
  </w:num>
  <w:num w:numId="15">
    <w:abstractNumId w:val="13"/>
  </w:num>
  <w:num w:numId="16">
    <w:abstractNumId w:val="30"/>
  </w:num>
  <w:num w:numId="17">
    <w:abstractNumId w:val="26"/>
  </w:num>
  <w:num w:numId="18">
    <w:abstractNumId w:val="4"/>
  </w:num>
  <w:num w:numId="19">
    <w:abstractNumId w:val="6"/>
  </w:num>
  <w:num w:numId="20">
    <w:abstractNumId w:val="15"/>
  </w:num>
  <w:num w:numId="21">
    <w:abstractNumId w:val="9"/>
  </w:num>
  <w:num w:numId="22">
    <w:abstractNumId w:val="14"/>
  </w:num>
  <w:num w:numId="23">
    <w:abstractNumId w:val="31"/>
  </w:num>
  <w:num w:numId="24">
    <w:abstractNumId w:val="22"/>
  </w:num>
  <w:num w:numId="25">
    <w:abstractNumId w:val="16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10"/>
  </w:num>
  <w:num w:numId="31">
    <w:abstractNumId w:val="3"/>
  </w:num>
  <w:num w:numId="32">
    <w:abstractNumId w:val="27"/>
  </w:num>
  <w:num w:numId="33">
    <w:abstractNumId w:val="12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efaultTableStyle w:val="Tablaconcuadrcula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039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98C"/>
    <w:rsid w:val="000316DC"/>
    <w:rsid w:val="00047032"/>
    <w:rsid w:val="000520EB"/>
    <w:rsid w:val="00052914"/>
    <w:rsid w:val="00056A07"/>
    <w:rsid w:val="000625D0"/>
    <w:rsid w:val="0006694C"/>
    <w:rsid w:val="00073DB4"/>
    <w:rsid w:val="00075ED7"/>
    <w:rsid w:val="000803A3"/>
    <w:rsid w:val="000812E8"/>
    <w:rsid w:val="00085AD8"/>
    <w:rsid w:val="00090705"/>
    <w:rsid w:val="000936C6"/>
    <w:rsid w:val="000A131C"/>
    <w:rsid w:val="000A58D0"/>
    <w:rsid w:val="000A6134"/>
    <w:rsid w:val="000A62D8"/>
    <w:rsid w:val="000B07AE"/>
    <w:rsid w:val="000B1286"/>
    <w:rsid w:val="000B5FAD"/>
    <w:rsid w:val="000C3410"/>
    <w:rsid w:val="000D1FB8"/>
    <w:rsid w:val="000D2A81"/>
    <w:rsid w:val="000F0775"/>
    <w:rsid w:val="001003A1"/>
    <w:rsid w:val="0010164C"/>
    <w:rsid w:val="00107A52"/>
    <w:rsid w:val="00115FFF"/>
    <w:rsid w:val="00130305"/>
    <w:rsid w:val="0013643F"/>
    <w:rsid w:val="001420FF"/>
    <w:rsid w:val="001442EA"/>
    <w:rsid w:val="0014458A"/>
    <w:rsid w:val="00145A34"/>
    <w:rsid w:val="00152F9F"/>
    <w:rsid w:val="001543AF"/>
    <w:rsid w:val="00154B27"/>
    <w:rsid w:val="00157728"/>
    <w:rsid w:val="001629E9"/>
    <w:rsid w:val="00171D96"/>
    <w:rsid w:val="001812C2"/>
    <w:rsid w:val="00184423"/>
    <w:rsid w:val="00192077"/>
    <w:rsid w:val="00195F07"/>
    <w:rsid w:val="001A232E"/>
    <w:rsid w:val="001B2DA1"/>
    <w:rsid w:val="001B59DD"/>
    <w:rsid w:val="001B6D26"/>
    <w:rsid w:val="001C1302"/>
    <w:rsid w:val="001C173C"/>
    <w:rsid w:val="001C1F76"/>
    <w:rsid w:val="001C2968"/>
    <w:rsid w:val="001C3115"/>
    <w:rsid w:val="001D18DF"/>
    <w:rsid w:val="001D30AE"/>
    <w:rsid w:val="001E716C"/>
    <w:rsid w:val="001F4F98"/>
    <w:rsid w:val="00204212"/>
    <w:rsid w:val="002073F0"/>
    <w:rsid w:val="00207C0E"/>
    <w:rsid w:val="0023021B"/>
    <w:rsid w:val="0023799F"/>
    <w:rsid w:val="00241361"/>
    <w:rsid w:val="00253636"/>
    <w:rsid w:val="002633E6"/>
    <w:rsid w:val="00266C54"/>
    <w:rsid w:val="002718A3"/>
    <w:rsid w:val="00273D00"/>
    <w:rsid w:val="0027635C"/>
    <w:rsid w:val="002770F6"/>
    <w:rsid w:val="002B0ED4"/>
    <w:rsid w:val="002B3E00"/>
    <w:rsid w:val="002B5777"/>
    <w:rsid w:val="002C4952"/>
    <w:rsid w:val="002D5151"/>
    <w:rsid w:val="002E21B2"/>
    <w:rsid w:val="002E2A2C"/>
    <w:rsid w:val="002E2D93"/>
    <w:rsid w:val="002F6B15"/>
    <w:rsid w:val="00314D82"/>
    <w:rsid w:val="0031548E"/>
    <w:rsid w:val="003222E8"/>
    <w:rsid w:val="00325881"/>
    <w:rsid w:val="00325F99"/>
    <w:rsid w:val="00330BBB"/>
    <w:rsid w:val="00335263"/>
    <w:rsid w:val="0034050E"/>
    <w:rsid w:val="003542BF"/>
    <w:rsid w:val="00354B17"/>
    <w:rsid w:val="003720EF"/>
    <w:rsid w:val="00374350"/>
    <w:rsid w:val="0037520D"/>
    <w:rsid w:val="00380492"/>
    <w:rsid w:val="00381AAA"/>
    <w:rsid w:val="00383D4F"/>
    <w:rsid w:val="00385AD6"/>
    <w:rsid w:val="00385D17"/>
    <w:rsid w:val="003862FD"/>
    <w:rsid w:val="00390B18"/>
    <w:rsid w:val="0039286B"/>
    <w:rsid w:val="00392F8D"/>
    <w:rsid w:val="0039433C"/>
    <w:rsid w:val="003A524D"/>
    <w:rsid w:val="003C455C"/>
    <w:rsid w:val="003D3C76"/>
    <w:rsid w:val="003E50FC"/>
    <w:rsid w:val="003F442A"/>
    <w:rsid w:val="003F4B2E"/>
    <w:rsid w:val="00427FCE"/>
    <w:rsid w:val="00430961"/>
    <w:rsid w:val="00440372"/>
    <w:rsid w:val="004448BC"/>
    <w:rsid w:val="00451C37"/>
    <w:rsid w:val="00456EB4"/>
    <w:rsid w:val="004578DE"/>
    <w:rsid w:val="0046299A"/>
    <w:rsid w:val="0046741B"/>
    <w:rsid w:val="00467E71"/>
    <w:rsid w:val="00475196"/>
    <w:rsid w:val="00481585"/>
    <w:rsid w:val="0048337B"/>
    <w:rsid w:val="004A105F"/>
    <w:rsid w:val="004A2EC7"/>
    <w:rsid w:val="004B5395"/>
    <w:rsid w:val="004C0E52"/>
    <w:rsid w:val="004C1AE3"/>
    <w:rsid w:val="004C280C"/>
    <w:rsid w:val="004C6983"/>
    <w:rsid w:val="004D17CE"/>
    <w:rsid w:val="004E1FF5"/>
    <w:rsid w:val="004E67BB"/>
    <w:rsid w:val="005005BB"/>
    <w:rsid w:val="00503E18"/>
    <w:rsid w:val="005054AC"/>
    <w:rsid w:val="00507623"/>
    <w:rsid w:val="005218A1"/>
    <w:rsid w:val="0053040B"/>
    <w:rsid w:val="00534720"/>
    <w:rsid w:val="0054543D"/>
    <w:rsid w:val="005523B0"/>
    <w:rsid w:val="005774B5"/>
    <w:rsid w:val="005777CE"/>
    <w:rsid w:val="00584C71"/>
    <w:rsid w:val="005923A4"/>
    <w:rsid w:val="0059774A"/>
    <w:rsid w:val="005B485D"/>
    <w:rsid w:val="005C059C"/>
    <w:rsid w:val="005C3E8B"/>
    <w:rsid w:val="005C41EA"/>
    <w:rsid w:val="005C445B"/>
    <w:rsid w:val="005C71B6"/>
    <w:rsid w:val="005D2EC4"/>
    <w:rsid w:val="005D2F83"/>
    <w:rsid w:val="005D7282"/>
    <w:rsid w:val="00600696"/>
    <w:rsid w:val="006139DC"/>
    <w:rsid w:val="00614BEC"/>
    <w:rsid w:val="006242E6"/>
    <w:rsid w:val="006253AA"/>
    <w:rsid w:val="006405E9"/>
    <w:rsid w:val="00646266"/>
    <w:rsid w:val="00651AB3"/>
    <w:rsid w:val="00651FF3"/>
    <w:rsid w:val="00657137"/>
    <w:rsid w:val="006574CB"/>
    <w:rsid w:val="00660FFC"/>
    <w:rsid w:val="00671A7F"/>
    <w:rsid w:val="00671CA8"/>
    <w:rsid w:val="00677922"/>
    <w:rsid w:val="00687726"/>
    <w:rsid w:val="00694956"/>
    <w:rsid w:val="0069551A"/>
    <w:rsid w:val="006B411C"/>
    <w:rsid w:val="006B62C3"/>
    <w:rsid w:val="006B7446"/>
    <w:rsid w:val="006D5003"/>
    <w:rsid w:val="006E2516"/>
    <w:rsid w:val="006E4AEF"/>
    <w:rsid w:val="00702B2D"/>
    <w:rsid w:val="0071194A"/>
    <w:rsid w:val="007126AC"/>
    <w:rsid w:val="007139CB"/>
    <w:rsid w:val="00723125"/>
    <w:rsid w:val="007311B0"/>
    <w:rsid w:val="00735BD9"/>
    <w:rsid w:val="0074320B"/>
    <w:rsid w:val="00743393"/>
    <w:rsid w:val="00744075"/>
    <w:rsid w:val="0075008C"/>
    <w:rsid w:val="007527BE"/>
    <w:rsid w:val="00761797"/>
    <w:rsid w:val="007623A1"/>
    <w:rsid w:val="00764338"/>
    <w:rsid w:val="0077001E"/>
    <w:rsid w:val="00772440"/>
    <w:rsid w:val="007724F5"/>
    <w:rsid w:val="00773309"/>
    <w:rsid w:val="00777651"/>
    <w:rsid w:val="007828D3"/>
    <w:rsid w:val="007864C1"/>
    <w:rsid w:val="007962BE"/>
    <w:rsid w:val="007A31DF"/>
    <w:rsid w:val="007B5569"/>
    <w:rsid w:val="007B5DA4"/>
    <w:rsid w:val="007D2169"/>
    <w:rsid w:val="007D2846"/>
    <w:rsid w:val="007E204F"/>
    <w:rsid w:val="007F472B"/>
    <w:rsid w:val="007F63D1"/>
    <w:rsid w:val="0082172C"/>
    <w:rsid w:val="00824E73"/>
    <w:rsid w:val="00844E61"/>
    <w:rsid w:val="008576F7"/>
    <w:rsid w:val="008603A0"/>
    <w:rsid w:val="008629EB"/>
    <w:rsid w:val="00863203"/>
    <w:rsid w:val="00864698"/>
    <w:rsid w:val="008744A6"/>
    <w:rsid w:val="00875B8D"/>
    <w:rsid w:val="00881D06"/>
    <w:rsid w:val="008848DA"/>
    <w:rsid w:val="00892434"/>
    <w:rsid w:val="00893BD7"/>
    <w:rsid w:val="008976D6"/>
    <w:rsid w:val="00897E5F"/>
    <w:rsid w:val="008A7B16"/>
    <w:rsid w:val="008C12A3"/>
    <w:rsid w:val="008D0378"/>
    <w:rsid w:val="008D3A32"/>
    <w:rsid w:val="008E1A81"/>
    <w:rsid w:val="008E56EE"/>
    <w:rsid w:val="00906C51"/>
    <w:rsid w:val="00913F47"/>
    <w:rsid w:val="00922712"/>
    <w:rsid w:val="00936D8A"/>
    <w:rsid w:val="0094306F"/>
    <w:rsid w:val="00945355"/>
    <w:rsid w:val="0095052C"/>
    <w:rsid w:val="009515D5"/>
    <w:rsid w:val="00986031"/>
    <w:rsid w:val="00991816"/>
    <w:rsid w:val="009A0E17"/>
    <w:rsid w:val="009B5880"/>
    <w:rsid w:val="009B5902"/>
    <w:rsid w:val="009B63F5"/>
    <w:rsid w:val="009C0D10"/>
    <w:rsid w:val="009C166E"/>
    <w:rsid w:val="009C2D21"/>
    <w:rsid w:val="009C5001"/>
    <w:rsid w:val="009E1DA4"/>
    <w:rsid w:val="009F1A1B"/>
    <w:rsid w:val="00A061B2"/>
    <w:rsid w:val="00A10539"/>
    <w:rsid w:val="00A215E4"/>
    <w:rsid w:val="00A26EB5"/>
    <w:rsid w:val="00A344BF"/>
    <w:rsid w:val="00A5099D"/>
    <w:rsid w:val="00A56190"/>
    <w:rsid w:val="00A56667"/>
    <w:rsid w:val="00A56A32"/>
    <w:rsid w:val="00A60767"/>
    <w:rsid w:val="00A759B1"/>
    <w:rsid w:val="00A87586"/>
    <w:rsid w:val="00A9359B"/>
    <w:rsid w:val="00AA4803"/>
    <w:rsid w:val="00AA7CF3"/>
    <w:rsid w:val="00AC2292"/>
    <w:rsid w:val="00AC2363"/>
    <w:rsid w:val="00AC298C"/>
    <w:rsid w:val="00AC2F87"/>
    <w:rsid w:val="00AC31FF"/>
    <w:rsid w:val="00AC4BDF"/>
    <w:rsid w:val="00AF03CD"/>
    <w:rsid w:val="00AF0574"/>
    <w:rsid w:val="00AF0575"/>
    <w:rsid w:val="00AF2430"/>
    <w:rsid w:val="00AF278C"/>
    <w:rsid w:val="00B0146D"/>
    <w:rsid w:val="00B11F60"/>
    <w:rsid w:val="00B217CA"/>
    <w:rsid w:val="00B22D0D"/>
    <w:rsid w:val="00B25653"/>
    <w:rsid w:val="00B411C0"/>
    <w:rsid w:val="00B5074F"/>
    <w:rsid w:val="00B562D1"/>
    <w:rsid w:val="00B80730"/>
    <w:rsid w:val="00B87048"/>
    <w:rsid w:val="00B91D6A"/>
    <w:rsid w:val="00B94903"/>
    <w:rsid w:val="00B975A0"/>
    <w:rsid w:val="00BB1521"/>
    <w:rsid w:val="00BB1ED5"/>
    <w:rsid w:val="00BC52A7"/>
    <w:rsid w:val="00BC53B3"/>
    <w:rsid w:val="00BC549C"/>
    <w:rsid w:val="00BC7D4D"/>
    <w:rsid w:val="00BE1A26"/>
    <w:rsid w:val="00BE2288"/>
    <w:rsid w:val="00BF3FC5"/>
    <w:rsid w:val="00BF641A"/>
    <w:rsid w:val="00C2167A"/>
    <w:rsid w:val="00C25C48"/>
    <w:rsid w:val="00C30119"/>
    <w:rsid w:val="00C36308"/>
    <w:rsid w:val="00C42E7B"/>
    <w:rsid w:val="00C61EFA"/>
    <w:rsid w:val="00C67989"/>
    <w:rsid w:val="00C7207D"/>
    <w:rsid w:val="00C80DA8"/>
    <w:rsid w:val="00C879D9"/>
    <w:rsid w:val="00C9023B"/>
    <w:rsid w:val="00CA6DDF"/>
    <w:rsid w:val="00CD5C27"/>
    <w:rsid w:val="00CD75BE"/>
    <w:rsid w:val="00D12653"/>
    <w:rsid w:val="00D14FEF"/>
    <w:rsid w:val="00D21475"/>
    <w:rsid w:val="00D214C4"/>
    <w:rsid w:val="00D21873"/>
    <w:rsid w:val="00D24A21"/>
    <w:rsid w:val="00D27802"/>
    <w:rsid w:val="00D31099"/>
    <w:rsid w:val="00D3205C"/>
    <w:rsid w:val="00D3679B"/>
    <w:rsid w:val="00D459AA"/>
    <w:rsid w:val="00D46805"/>
    <w:rsid w:val="00D54595"/>
    <w:rsid w:val="00D56D40"/>
    <w:rsid w:val="00D61454"/>
    <w:rsid w:val="00D91A47"/>
    <w:rsid w:val="00D948B3"/>
    <w:rsid w:val="00DA4222"/>
    <w:rsid w:val="00DA54C0"/>
    <w:rsid w:val="00DB1F67"/>
    <w:rsid w:val="00DB5C57"/>
    <w:rsid w:val="00DC2AAB"/>
    <w:rsid w:val="00DC772C"/>
    <w:rsid w:val="00DD0FA6"/>
    <w:rsid w:val="00DD3896"/>
    <w:rsid w:val="00DE3627"/>
    <w:rsid w:val="00DF0DA7"/>
    <w:rsid w:val="00DF1F6D"/>
    <w:rsid w:val="00E03666"/>
    <w:rsid w:val="00E079A5"/>
    <w:rsid w:val="00E55229"/>
    <w:rsid w:val="00E6402D"/>
    <w:rsid w:val="00E873A4"/>
    <w:rsid w:val="00EA448B"/>
    <w:rsid w:val="00EB1221"/>
    <w:rsid w:val="00EB339E"/>
    <w:rsid w:val="00ED5024"/>
    <w:rsid w:val="00EE17F8"/>
    <w:rsid w:val="00EE23CF"/>
    <w:rsid w:val="00EE34C6"/>
    <w:rsid w:val="00EF4B96"/>
    <w:rsid w:val="00F04E8B"/>
    <w:rsid w:val="00F060F6"/>
    <w:rsid w:val="00F23712"/>
    <w:rsid w:val="00F254B6"/>
    <w:rsid w:val="00F3206C"/>
    <w:rsid w:val="00F50E03"/>
    <w:rsid w:val="00F514B8"/>
    <w:rsid w:val="00F51696"/>
    <w:rsid w:val="00F66D88"/>
    <w:rsid w:val="00F747A5"/>
    <w:rsid w:val="00F77C7C"/>
    <w:rsid w:val="00F82222"/>
    <w:rsid w:val="00F82405"/>
    <w:rsid w:val="00F92F67"/>
    <w:rsid w:val="00F96368"/>
    <w:rsid w:val="00FA4908"/>
    <w:rsid w:val="00FC7093"/>
    <w:rsid w:val="00FD4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039"/>
    </o:shapedefaults>
    <o:shapelayout v:ext="edit">
      <o:idmap v:ext="edit" data="2"/>
    </o:shapelayout>
  </w:shapeDefaults>
  <w:decimalSymbol w:val=","/>
  <w:listSeparator w:val=";"/>
  <w14:docId w14:val="1EFC0514"/>
  <w15:docId w15:val="{A5B9A8D7-7694-486E-B131-3C64BB031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6EB4"/>
    <w:rPr>
      <w:lang w:val="en-US" w:eastAsia="es-ES"/>
    </w:rPr>
  </w:style>
  <w:style w:type="paragraph" w:styleId="Ttulo1">
    <w:name w:val="heading 1"/>
    <w:basedOn w:val="Normal"/>
    <w:next w:val="Normal"/>
    <w:qFormat/>
    <w:rsid w:val="00456EB4"/>
    <w:pPr>
      <w:keepNext/>
      <w:widowControl w:val="0"/>
      <w:jc w:val="center"/>
      <w:outlineLvl w:val="0"/>
    </w:pPr>
    <w:rPr>
      <w:rFonts w:ascii="Arial" w:hAnsi="Arial"/>
      <w:b/>
      <w:sz w:val="28"/>
      <w:lang w:val="es-ES_tradnl"/>
    </w:rPr>
  </w:style>
  <w:style w:type="paragraph" w:styleId="Ttulo2">
    <w:name w:val="heading 2"/>
    <w:basedOn w:val="Normal"/>
    <w:next w:val="Normal"/>
    <w:qFormat/>
    <w:rsid w:val="00456EB4"/>
    <w:pPr>
      <w:keepNext/>
      <w:widowControl w:val="0"/>
      <w:jc w:val="center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qFormat/>
    <w:rsid w:val="00456EB4"/>
    <w:pPr>
      <w:keepNext/>
      <w:jc w:val="both"/>
      <w:outlineLvl w:val="2"/>
    </w:pPr>
    <w:rPr>
      <w:rFonts w:ascii="Arial" w:hAnsi="Arial"/>
      <w:b/>
      <w:bCs/>
      <w:sz w:val="22"/>
      <w:lang w:val="es-AR"/>
    </w:rPr>
  </w:style>
  <w:style w:type="paragraph" w:styleId="Ttulo4">
    <w:name w:val="heading 4"/>
    <w:basedOn w:val="Normal"/>
    <w:next w:val="Normal"/>
    <w:qFormat/>
    <w:rsid w:val="00456EB4"/>
    <w:pPr>
      <w:keepNext/>
      <w:ind w:left="-4854" w:right="-32" w:firstLine="4854"/>
      <w:jc w:val="center"/>
      <w:outlineLvl w:val="3"/>
    </w:pPr>
    <w:rPr>
      <w:rFonts w:ascii="Arial" w:hAnsi="Arial"/>
      <w:b/>
      <w:sz w:val="22"/>
      <w:lang w:val="es-AR"/>
    </w:rPr>
  </w:style>
  <w:style w:type="paragraph" w:styleId="Ttulo5">
    <w:name w:val="heading 5"/>
    <w:basedOn w:val="Normal"/>
    <w:next w:val="Normal"/>
    <w:qFormat/>
    <w:rsid w:val="00456EB4"/>
    <w:pPr>
      <w:keepNext/>
      <w:jc w:val="both"/>
      <w:outlineLvl w:val="4"/>
    </w:pPr>
    <w:rPr>
      <w:rFonts w:ascii="Arial" w:hAnsi="Arial"/>
      <w:b/>
      <w:color w:val="FF0000"/>
      <w:sz w:val="22"/>
      <w:lang w:val="es-AR"/>
    </w:rPr>
  </w:style>
  <w:style w:type="paragraph" w:styleId="Ttulo6">
    <w:name w:val="heading 6"/>
    <w:basedOn w:val="Normal"/>
    <w:next w:val="Normal"/>
    <w:qFormat/>
    <w:rsid w:val="00456EB4"/>
    <w:pPr>
      <w:keepNext/>
      <w:jc w:val="both"/>
      <w:outlineLvl w:val="5"/>
    </w:pPr>
    <w:rPr>
      <w:rFonts w:ascii="Arial" w:hAnsi="Arial"/>
      <w:b/>
      <w:color w:val="0000FF"/>
      <w:sz w:val="22"/>
      <w:lang w:val="es-AR"/>
    </w:rPr>
  </w:style>
  <w:style w:type="paragraph" w:styleId="Ttulo7">
    <w:name w:val="heading 7"/>
    <w:basedOn w:val="Normal"/>
    <w:next w:val="Normal"/>
    <w:qFormat/>
    <w:rsid w:val="00456EB4"/>
    <w:pPr>
      <w:keepNext/>
      <w:jc w:val="center"/>
      <w:outlineLvl w:val="6"/>
    </w:pPr>
    <w:rPr>
      <w:rFonts w:ascii="Arial" w:hAnsi="Arial"/>
      <w:b/>
      <w:sz w:val="22"/>
      <w:lang w:val="es-AR"/>
    </w:rPr>
  </w:style>
  <w:style w:type="paragraph" w:styleId="Ttulo8">
    <w:name w:val="heading 8"/>
    <w:basedOn w:val="Normal"/>
    <w:next w:val="Normal"/>
    <w:qFormat/>
    <w:rsid w:val="00456EB4"/>
    <w:pPr>
      <w:keepNext/>
      <w:ind w:left="-70"/>
      <w:jc w:val="center"/>
      <w:outlineLvl w:val="7"/>
    </w:pPr>
    <w:rPr>
      <w:rFonts w:ascii="Arial" w:hAnsi="Arial"/>
      <w:b/>
      <w:sz w:val="22"/>
      <w:lang w:val="es-AR"/>
    </w:rPr>
  </w:style>
  <w:style w:type="paragraph" w:styleId="Ttulo9">
    <w:name w:val="heading 9"/>
    <w:basedOn w:val="Normal"/>
    <w:next w:val="Normal"/>
    <w:qFormat/>
    <w:rsid w:val="00456EB4"/>
    <w:pPr>
      <w:keepNext/>
      <w:ind w:left="285"/>
      <w:jc w:val="center"/>
      <w:outlineLvl w:val="8"/>
    </w:pPr>
    <w:rPr>
      <w:rFonts w:ascii="Arial" w:hAnsi="Arial"/>
      <w:b/>
      <w:sz w:val="22"/>
      <w:lang w:val="es-A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456EB4"/>
    <w:pPr>
      <w:widowControl w:val="0"/>
      <w:jc w:val="center"/>
    </w:pPr>
    <w:rPr>
      <w:rFonts w:ascii="Arial" w:hAnsi="Arial"/>
      <w:b/>
      <w:sz w:val="28"/>
      <w:lang w:val="es-ES_tradnl"/>
    </w:rPr>
  </w:style>
  <w:style w:type="paragraph" w:styleId="Textoindependiente">
    <w:name w:val="Body Text"/>
    <w:basedOn w:val="Normal"/>
    <w:rsid w:val="00456EB4"/>
    <w:pPr>
      <w:jc w:val="both"/>
    </w:pPr>
    <w:rPr>
      <w:rFonts w:ascii="Arial" w:hAnsi="Arial"/>
      <w:color w:val="FF6600"/>
      <w:sz w:val="22"/>
      <w:lang w:val="es-AR"/>
    </w:rPr>
  </w:style>
  <w:style w:type="paragraph" w:styleId="Piedepgina">
    <w:name w:val="footer"/>
    <w:basedOn w:val="Normal"/>
    <w:rsid w:val="00456EB4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456EB4"/>
  </w:style>
  <w:style w:type="paragraph" w:styleId="Descripcin">
    <w:name w:val="caption"/>
    <w:basedOn w:val="Normal"/>
    <w:next w:val="Normal"/>
    <w:qFormat/>
    <w:rsid w:val="00456EB4"/>
    <w:pPr>
      <w:jc w:val="both"/>
    </w:pPr>
    <w:rPr>
      <w:rFonts w:ascii="Arial" w:hAnsi="Arial"/>
      <w:b/>
      <w:bCs/>
      <w:color w:val="0000FF"/>
      <w:sz w:val="22"/>
      <w:lang w:val="es-AR"/>
    </w:rPr>
  </w:style>
  <w:style w:type="paragraph" w:styleId="Subttulo">
    <w:name w:val="Subtitle"/>
    <w:basedOn w:val="Normal"/>
    <w:qFormat/>
    <w:rsid w:val="00456EB4"/>
    <w:pPr>
      <w:jc w:val="center"/>
    </w:pPr>
    <w:rPr>
      <w:rFonts w:ascii="Arial" w:hAnsi="Arial"/>
      <w:b/>
      <w:sz w:val="32"/>
      <w:lang w:val="es-AR"/>
    </w:rPr>
  </w:style>
  <w:style w:type="paragraph" w:styleId="Textonotapie">
    <w:name w:val="footnote text"/>
    <w:basedOn w:val="Normal"/>
    <w:semiHidden/>
    <w:rsid w:val="00456EB4"/>
  </w:style>
  <w:style w:type="character" w:styleId="Refdenotaalpie">
    <w:name w:val="footnote reference"/>
    <w:semiHidden/>
    <w:rsid w:val="00456EB4"/>
    <w:rPr>
      <w:vertAlign w:val="superscript"/>
    </w:rPr>
  </w:style>
  <w:style w:type="paragraph" w:styleId="Textoindependiente2">
    <w:name w:val="Body Text 2"/>
    <w:basedOn w:val="Normal"/>
    <w:rsid w:val="00456EB4"/>
    <w:pPr>
      <w:jc w:val="both"/>
    </w:pPr>
    <w:rPr>
      <w:rFonts w:ascii="Arial" w:hAnsi="Arial"/>
      <w:sz w:val="22"/>
    </w:rPr>
  </w:style>
  <w:style w:type="character" w:styleId="Hipervnculo">
    <w:name w:val="Hyperlink"/>
    <w:rsid w:val="00456EB4"/>
    <w:rPr>
      <w:color w:val="0000FF"/>
      <w:u w:val="single"/>
    </w:rPr>
  </w:style>
  <w:style w:type="paragraph" w:styleId="Encabezado">
    <w:name w:val="header"/>
    <w:basedOn w:val="Normal"/>
    <w:rsid w:val="00863203"/>
    <w:pPr>
      <w:tabs>
        <w:tab w:val="center" w:pos="4252"/>
        <w:tab w:val="right" w:pos="8504"/>
      </w:tabs>
    </w:pPr>
  </w:style>
  <w:style w:type="table" w:styleId="Tablaconefectos3D1">
    <w:name w:val="Table 3D effects 1"/>
    <w:basedOn w:val="Tablanormal"/>
    <w:rsid w:val="001B2DA1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concuadrcula">
    <w:name w:val="Table Grid"/>
    <w:basedOn w:val="Tablanormal"/>
    <w:rsid w:val="00D545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web31">
    <w:name w:val="Tabla web 31"/>
    <w:basedOn w:val="Tablanormal"/>
    <w:rsid w:val="006574CB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aweb21">
    <w:name w:val="Tabla web 21"/>
    <w:basedOn w:val="Tablanormal"/>
    <w:rsid w:val="00F8240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aweb11">
    <w:name w:val="Tabla web 11"/>
    <w:basedOn w:val="Tablanormal"/>
    <w:rsid w:val="004C6983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481585"/>
    <w:pPr>
      <w:spacing w:before="100" w:beforeAutospacing="1" w:after="100" w:afterAutospacing="1"/>
    </w:pPr>
    <w:rPr>
      <w:rFonts w:ascii="Verdana" w:hAnsi="Verdana"/>
      <w:color w:val="000000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rsid w:val="00844E6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844E61"/>
    <w:rPr>
      <w:rFonts w:ascii="Tahoma" w:hAnsi="Tahoma" w:cs="Tahoma"/>
      <w:sz w:val="16"/>
      <w:szCs w:val="16"/>
      <w:lang w:val="en-US" w:eastAsia="es-ES"/>
    </w:rPr>
  </w:style>
  <w:style w:type="character" w:styleId="nfasis">
    <w:name w:val="Emphasis"/>
    <w:qFormat/>
    <w:rsid w:val="00D24A21"/>
    <w:rPr>
      <w:i/>
      <w:iCs/>
    </w:rPr>
  </w:style>
  <w:style w:type="character" w:customStyle="1" w:styleId="authors">
    <w:name w:val="authors"/>
    <w:basedOn w:val="Fuentedeprrafopredeter"/>
    <w:rsid w:val="006D5003"/>
  </w:style>
  <w:style w:type="paragraph" w:customStyle="1" w:styleId="Default">
    <w:name w:val="Default"/>
    <w:rsid w:val="004D17CE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val="es-ES" w:eastAsia="ja-JP"/>
    </w:rPr>
  </w:style>
  <w:style w:type="paragraph" w:customStyle="1" w:styleId="papertitle">
    <w:name w:val="paper title"/>
    <w:basedOn w:val="Default"/>
    <w:next w:val="Default"/>
    <w:rsid w:val="004D17CE"/>
    <w:rPr>
      <w:color w:val="auto"/>
    </w:rPr>
  </w:style>
  <w:style w:type="paragraph" w:styleId="Prrafodelista">
    <w:name w:val="List Paragraph"/>
    <w:basedOn w:val="Normal"/>
    <w:uiPriority w:val="34"/>
    <w:qFormat/>
    <w:rsid w:val="00DC772C"/>
    <w:pPr>
      <w:ind w:left="720"/>
      <w:contextualSpacing/>
    </w:p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B59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10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hyperlink" Target="http://www.phytomedizin.org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hyperlink" Target="http://dx.doi.org/10.1094/PDIS-11-14-1182-PDN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1016/j.jksus.2018.05.003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ncbi.nlm.nih.gov/pubmed/24783790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://dx.doi.org/10.4236/as.2012.33050" TargetMode="External"/><Relationship Id="rId14" Type="http://schemas.openxmlformats.org/officeDocument/2006/relationships/hyperlink" Target="http://www.phytomedizin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4362</Words>
  <Characters>23995</Characters>
  <Application>Microsoft Office Word</Application>
  <DocSecurity>0</DocSecurity>
  <Lines>199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Analia Perello</dc:creator>
  <cp:lastModifiedBy>Claudia Nelida Fernandez</cp:lastModifiedBy>
  <cp:revision>2</cp:revision>
  <cp:lastPrinted>2016-02-25T14:03:00Z</cp:lastPrinted>
  <dcterms:created xsi:type="dcterms:W3CDTF">2024-02-19T18:22:00Z</dcterms:created>
  <dcterms:modified xsi:type="dcterms:W3CDTF">2024-02-19T18:22:00Z</dcterms:modified>
</cp:coreProperties>
</file>